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定制团：昆明腾冲瑞丽双飞双动7日行程单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YN17767372110s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勐巴娜西珍奇园、勐焕大金塔、傣族古镇、一寨两国、龙江大桥</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济南飞昆明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今日贵宾请根据出发航班时间，提前赴当地机场候机。航班抵达昆明长水国际机场后，安排接机车辆送达入住酒店。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昆明至芒市→勐焕大金塔→勐巴娜西珍奇园→傣族古镇
                <w:br/>
              </w:t>
            </w:r>
          </w:p>
          <w:p>
            <w:pPr>
              <w:pStyle w:val="indent"/>
            </w:pPr>
            <w:r>
              <w:rPr>
                <w:rFonts w:ascii="微软雅黑" w:hAnsi="微软雅黑" w:eastAsia="微软雅黑" w:cs="微软雅黑"/>
                <w:color w:val="000000"/>
                <w:sz w:val="20"/>
                <w:szCs w:val="20"/>
              </w:rPr>
              <w:t xml:space="preserve">
                酒店早餐后，昆明乘动车至保山，抵达芒市后参观游览【勐焕大金塔】(车程约30分钟，游览时间约1小时)，这座号称中国第一金佛塔，亚洲第一空心佛塔的古老建筑，拥有着鲜明的南亚傣王宫建筑风格，无论远观亦或是近看，均能够感受到浓厚且极具民族特色的文化内涵。
                <w:br/>
                之后游览【勐巴娜西珍奇园】国家4A级景区，这是一座具有古朴、自然、珍奇特色的高品位生态园林，被誉为“天堂里的珍宝馆”，荟萃了全国罕见的古树名木、珍稀植物、奇石珍宝，以“稀、奇、古、怪”著称，可观赏树包石、树包树、树中空洞、植物绞杀、一花双色、花似孔雀等奇观。之后参观【傣族古镇】，古朴的傣族竹楼错落有致，木质结构的建筑在阳光下泛着温暖的光泽，空气中弥漫着淡淡的花香和竹子的清新气息。漫步在青石板铺就的小巷中，耳边是潺潺的流水声和风铃的轻响，仿佛在诉说着傣族千年的故事。古镇内，你可以亲手体验傣族传统手工艺，感受指尖流淌的文化温度;或是换上傣族服饰，化身傣家儿女，在竹楼前留下一抹倩影。论是白天的古朴宁静，还是夜晚的灯火阑珊，傣族古镇都像一幅流动的画卷。
                <w:br/>
                晚餐品尝特色【孔雀迎宾宴】，以孔雀作为宴席造型，在圆桌上铺满大片树叶，所有美食
                <w:br/>
                按照圆桌的圆形摆开，放上孔雀头，栩栩如生的孔雀模型，加上颜色各异的菜品，仿佛孔雀开
                <w:br/>
                屏，十分美味。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芒市→瑞丽→一寨两国→姐告国门→龙江大桥→腾冲→北海湿地
                <w:br/>
              </w:t>
            </w:r>
          </w:p>
          <w:p>
            <w:pPr>
              <w:pStyle w:val="indent"/>
            </w:pPr>
            <w:r>
              <w:rPr>
                <w:rFonts w:ascii="微软雅黑" w:hAnsi="微软雅黑" w:eastAsia="微软雅黑" w:cs="微软雅黑"/>
                <w:color w:val="000000"/>
                <w:sz w:val="20"/>
                <w:szCs w:val="20"/>
              </w:rPr>
              <w:t xml:space="preserve">
                酒店早餐后，乘车至瑞丽;抵达后乘车前往【一寨两国】(车程约30分钟)参观傣族村寨，国境线将一个傣族村寨一分为二，成为典型的“一个寨子两个国家”地理奇观，村里的老百姓语言相通，习俗相同，他们同圭一条路，共饮一井水，同赶一场集，和睦相处，世代传承，见证着友好的中缅友谊和源远流长的胞波情谊。之后乘车前往参观【姐告国门】(车程约20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之后乘车前往腾冲，途径亚洲第一大桥【龙江大桥】(停车拍照10分钟)一桥架南北，天变通途，龙江大桥是亚洲最大的高速公路悬索桥，也是云南省首座特大跨径钢箱加劲梁悬索桥。
                <w:br/>
                抵达腾冲后前往游览[北海湿地】(车程约40分钟，含单程电瓶车)，这里是我国西南地区唯一的高原火山堰塞湖湿地，也是世界罕见的浮毯式草排湿地，被称作浮在水面上的草原。置身大自然馈赠的湿地之中，鸟语花香，让我们一起领略澄波汇山麓”的北海，追寻徐霞客千年前停驻的足迹。晚餐特别安排[药王宴】，药王宴是由名贵中药材与食材结合的补益养生膳食，悉心烹饪而成，具有较高的营养价值。药借食力，食助药威，二者相辅相成，食用药王宴，可防病治病，保健强身。游览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腾冲国殇墓园→市井集市→热海公园→杜鹃王森林温泉
                <w:br/>
              </w:t>
            </w:r>
          </w:p>
          <w:p>
            <w:pPr>
              <w:pStyle w:val="indent"/>
            </w:pPr>
            <w:r>
              <w:rPr>
                <w:rFonts w:ascii="微软雅黑" w:hAnsi="微软雅黑" w:eastAsia="微软雅黑" w:cs="微软雅黑"/>
                <w:color w:val="000000"/>
                <w:sz w:val="20"/>
                <w:szCs w:val="20"/>
              </w:rPr>
              <w:t xml:space="preserve">
                早餐后，参观【翡翠文化产业园】(参观时间180分钟);后前往参观全国建立最早、规模最宏大的国军抗日烈士陵园【国殇墓园】(周一闭馆)，腾冲国殇墓园始是腾冲人民为纪念中国远征军第二十集团军攻克腾冲阵亡将士而建立的陵园，也是全国建立最早、规模宏大的抗日烈士陵园、爱国主义教育基地，在这里，您可以看到众多珍贵的抗战史料，缅怀革命先烈；下午游览【热海景区】(游览时间1.5小时)是中国著名的地热风景区，全区目前发现有64个地热活动区，温泉群达80余处，最高水温达96.3°C。其中热力最猛、外部显示也最为奇妙的便是镶嵌在城西约8公里的腾冲热海。之后前往【杜鹃王森林温泉】(自带泳衣裤，客人不泡温泉，费用不退)，这是一家天然森林温泉，拥有36个露天温泉泡池，私享高原原脉碳酸泉，温度舒适、富含多种矿物质在这里您可以倾听鸟鸣、溪流和风的和谐之声，感受大自然的魅力;在古木、温泉中舒缓疲惫的身心，让大自然的力量滋养您。
                <w:br/>
                晚餐特别安排晚上品尝【马帮宴】，食材生态，滋味鲜美，是腾冲人根据马帮在茶马古道的烹调方式，创造出“马帮菜”，比如土锅子、炭烧牛肉、杂菜汤、赶马肉等，一定让你欲罢不能。晚餐后入住酒店休息。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腾冲→和顺古镇→保山动车回昆明
                <w:br/>
              </w:t>
            </w:r>
          </w:p>
          <w:p>
            <w:pPr>
              <w:pStyle w:val="indent"/>
            </w:pPr>
            <w:r>
              <w:rPr>
                <w:rFonts w:ascii="微软雅黑" w:hAnsi="微软雅黑" w:eastAsia="微软雅黑" w:cs="微软雅黑"/>
                <w:color w:val="000000"/>
                <w:sz w:val="20"/>
                <w:szCs w:val="20"/>
              </w:rPr>
              <w:t xml:space="preserve">
                酒店早餐后，乘车前往游览【和顺古镇】(游玩时间约1.5小时，含电瓶车)，古镇依山傍水、环山而建，绵延数里，聚落着寺院、道观、祠堂和众多小巷，还有100多幢清代宅院，建筑中西合璧，既有徽派建筑的婉约，又有西式建筑的明朗，兼有东南亚风情，非常美观。一步步走过中天寺、弯楼子、刘氏宗祠、艾思奇纪念馆、文昌宫...倾听时间的呢喃，触摸历史的足迹，浮生半日清闲，不觉岁月长。之后乘车前往保山，保山乘动车至昆明;抵达昆明后入住酒店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酒店早餐→昆明集散中心—自由活动
                <w:br/>
              </w:t>
            </w:r>
          </w:p>
          <w:p>
            <w:pPr>
              <w:pStyle w:val="indent"/>
            </w:pPr>
            <w:r>
              <w:rPr>
                <w:rFonts w:ascii="微软雅黑" w:hAnsi="微软雅黑" w:eastAsia="微软雅黑" w:cs="微软雅黑"/>
                <w:color w:val="000000"/>
                <w:sz w:val="20"/>
                <w:szCs w:val="20"/>
              </w:rPr>
              <w:t xml:space="preserve">
                酒店享用早餐后，前往【游客集散中心】，之后在昆明自由活动，享受春城的美好时光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酒店早餐→长水国际机场送机全国各地
                <w:br/>
              </w:t>
            </w:r>
          </w:p>
          <w:p>
            <w:pPr>
              <w:pStyle w:val="indent"/>
            </w:pPr>
            <w:r>
              <w:rPr>
                <w:rFonts w:ascii="微软雅黑" w:hAnsi="微软雅黑" w:eastAsia="微软雅黑" w:cs="微软雅黑"/>
                <w:color w:val="000000"/>
                <w:sz w:val="20"/>
                <w:szCs w:val="20"/>
              </w:rPr>
              <w:t xml:space="preserve">
                酒店早餐后，乘车前往昆明长水国际机场候机返程，我们将竭诚欢迎您的下次到来!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用餐:5早7正餐，餐标40/正，特别安排当地特色餐(孔雀宴、药王宴、马帮宴)
                <w:br/>
                交通:当地空调旅游车
                <w:br/>
                住宿:全程入住携程3钻酒店
                <w:br/>
                门票:行程所列景点首道大门票，赠送项目因客观原因无法安排的费用不退
                <w:br/>
                导游:当地优秀导游服务
                <w:br/>
                大交通：包含济南往返昆明经济舱机票，含燃油机建。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个人消费：购物、零食、酒水、自费娱乐项目等。
                <w:br/>
                <w:br/>
                • 额外费用：单房差、景点内小交通（缆车、电瓶车等）、不可抗力产生的费用。
                <w:br/>
                <w:br/>
                • 其他：旅游意外险（部分团含，需确认）、机场/车站接送（非行程内）。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游客集散中心</w:t>
            </w:r>
          </w:p>
        </w:tc>
        <w:tc>
          <w:tcPr/>
          <w:p>
            <w:pPr>
              <w:pStyle w:val="indent"/>
            </w:pPr>
            <w:r>
              <w:rPr>
                <w:rFonts w:ascii="微软雅黑" w:hAnsi="微软雅黑" w:eastAsia="微软雅黑" w:cs="微软雅黑"/>
                <w:color w:val="000000"/>
                <w:sz w:val="20"/>
                <w:szCs w:val="20"/>
              </w:rPr>
              <w:t xml:space="preserve">第六天前往【游客集散中心】停留时间120分钟</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翡翠文化产业园</w:t>
            </w:r>
          </w:p>
        </w:tc>
        <w:tc>
          <w:tcPr/>
          <w:p>
            <w:pPr>
              <w:pStyle w:val="indent"/>
            </w:pPr>
            <w:r>
              <w:rPr>
                <w:rFonts w:ascii="微软雅黑" w:hAnsi="微软雅黑" w:eastAsia="微软雅黑" w:cs="微软雅黑"/>
                <w:color w:val="000000"/>
                <w:sz w:val="20"/>
                <w:szCs w:val="20"/>
              </w:rPr>
              <w:t xml:space="preserve">第四天参观【翡翠文化产业园】(参观时间180分钟)</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旅游团订购须知
                <w:br/>
                <w:br/>
                1. 报名与付款：需提供所有参团人真实姓名、身份证号（用于购票及保险），付款后以签订电子/纸质合同及收款凭证为报名成功依据，座位/房间需以付款顺序确认。
                <w:br/>
                <w:br/>
                2. 费用说明：费用包含行程内注明的交通、住宿、门票、团队餐及导游服务；不含个人消费、景区内自费项目、单房差、因不可抗力产生的额外费用。儿童价规则按2-12岁标准执行，不含床位及部分门票，具体以行程细则为准。
                <w:br/>
                <w:br/>
                3. 退改规则：行程开始前7日以上取消，扣除总费用10%手续费；4-6日取消扣除30%；1-3日取消扣除50%；行程开始当日取消扣除60%。因不可抗力取消的，双方互不承担违约责任，退还未实际发生费用。
                <w:br/>
                <w:br/>
                4. 出行须知：请携带有效证件（身份证、护照等），按通知时间地点集合；行程可能因交通、天气等调整顺序，但不减少景点；旅游者需遵守景区规定及导游安排，擅自离团产生的风险自行承担。
                <w:br/>
                <w:br/>
                5. 保险与安全：旅行社已统一购买旅游意外险，若需更高保额可自行追加；高风险项目（如登山、漂流）需符合健康条件，隐瞒病史参与导致意外的，责任自负。
                <w:br/>
                <w:br/>
                6. 投诉与反馈：行程中如有问题请即时联系导游或旅行社解决，返程后7日内未提出异议视为认可服务，投诉需提供相关凭证。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1、客人需提供准确无误的名单及身份证，身份证不得过期，否则中此造成的损生中客人承担!
                <w:br/>
                2、12岁以下的儿童报价含:半餐，车位费;不含景点门票、不占床、不含早餐。
                <w:br/>
                3、如因客人原因或人力不可抗因素(天气、自然灾害、堵车等)导致的行程延误，变更由此产生的滞留、增加的费用等损失由客人自己承担，我社仅有协助解决、使客人损失减少到最低的义务。4、我社接待质量以游客签署的意见反馈单为依据，如您在游程中未提出异议，我社将视为满意。返程后再提异议，请理解我社不予处理，故请在游程中尊重您的权利，将自己的意见及时如实反馈在意见单上。
                <w:br/>
                5、在不减少景点、不降低接待标准的情况下，我社保留调整行程先后顺序的权利，敬请谅解
                <w:br/>
                6、疫情及特殊原因，如遇(景区、表演)不开放以及赠送其他项目，费用不退!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酒店安排：昆明:尚晟温泉、云柏酒店、恒亿酒店、众得酒店、御晟酒店、鑫诚酒店、唐筑酒店或同级酒店
                <w:br/>
                芒市:俊源酒店、柏亚酒店、玉景潭酒店、金丛酒店或同级酒店
                <w:br/>
                腾冲:程丰酒店、玉湾大酒店、中大酒店、华耀酒店、益昌元假日酒店或同级酒店
                <w:br/>
                备注:特殊原因导致不能安排备选酒店时，我社有权安排同级别同标准的其他酒店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2026-04-21T20:49:20+08:00</dcterms:created>
  <dcterms:modified xsi:type="dcterms:W3CDTF">2026-04-21T20:49:20+08:00</dcterms:modified>
</cp:coreProperties>
</file>

<file path=docProps/custom.xml><?xml version="1.0" encoding="utf-8"?>
<Properties xmlns="http://schemas.openxmlformats.org/officeDocument/2006/custom-properties" xmlns:vt="http://schemas.openxmlformats.org/officeDocument/2006/docPropsVTypes"/>
</file>