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连云港赏花大巴2日行程单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JS1776324828zY</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连云港市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西游文化发源地、“孙大圣老家” ---5A·花果山，春天梅花、樱花开满山间，看云海翻腾、猴趣横生；
                <w:br/>
                  江苏醉美海滨---5A·连岛 ，穿越亚洲最长大坝，远观连岛、港口，打卡网红海滨沙滩在海一方
                <w:br/>
                  4A·桃花涧---每年四月桃花遍开，与山涧相映成趣，“花朝季”有实景舞剧、花神巡游等活动；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济南—连云港                    用餐：不含餐                   住宿：连云港
                <w:br/>
              </w:t>
            </w:r>
          </w:p>
          <w:p>
            <w:pPr>
              <w:pStyle w:val="indent"/>
            </w:pPr>
            <w:r>
              <w:rPr>
                <w:rFonts w:ascii="微软雅黑" w:hAnsi="微软雅黑" w:eastAsia="微软雅黑" w:cs="微软雅黑"/>
                <w:color w:val="000000"/>
                <w:sz w:val="20"/>
                <w:szCs w:val="20"/>
              </w:rPr>
              <w:t xml:space="preserve">
                ▲ 指定时间指定地点出发，乘巴士前往西游之城，开启连云港春日赏花之旅。
                <w:br/>
                ▲ 游览孙大圣的老家、《西游记》的蓝本---【5A·花果山】（门票90元/人 约3小时）品读西游忆大圣，观中国四大名竹之一---金镶玉竹，孙悟空的诞生地、中华第一产房---娲遗石、孙悟空的根据地---水帘洞，孙悟空功德圆满、修成正果的见证---大圣佛，，洞洞相通、洞洞有妖怪---“七十二洞”洞天佛地；
                <w:br/>
                ▲【多彩羊山岛】（约1小时）这里有彩虹灯塔、浪漫海滨涂鸦、渔村渔船、礁石海滩、田湾跨海大桥，可看日落、赶海，感受油画般的绝美海边。
                <w:br/>
                ▲ 远观【5A·连岛】，沿途车观亚洲最长的拦海大坝---【神州第一坝】、远观中国首批14个沿海港之一---【连云港港口风貌】，网红海滨沙滩---【在海一方】，远观连岛之美，就因在海中央，宛如一颗“璀璨的明珠”与港口隔海相望；全岛森林覆盖面积达80%，自然风光秀丽迷人。后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连云港</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连云港—济南                用餐：早  餐                         住宿：家
                <w:br/>
              </w:t>
            </w:r>
          </w:p>
          <w:p>
            <w:pPr>
              <w:pStyle w:val="indent"/>
            </w:pPr>
            <w:r>
              <w:rPr>
                <w:rFonts w:ascii="微软雅黑" w:hAnsi="微软雅黑" w:eastAsia="微软雅黑" w:cs="微软雅黑"/>
                <w:color w:val="000000"/>
                <w:sz w:val="20"/>
                <w:szCs w:val="20"/>
              </w:rPr>
              <w:t xml:space="preserve">
                ▲ 春天桃花的浪漫、苏北九寨沟、探秘东方天书---【4A·桃花涧】（门票40元/人 约2小时）：千年将军崖岩画 未解之谜，山水俊秀、风景优美，三十六景遍布其间，云雾缭绕，流泉飞瀑、石壁陡峭、步移景换，沿涧茂林修竹吐翠，满山草绿花香，宛如一幅画中仙境。二涧村新石器遗址，九龙口商周遗址和被誉为“东方天书”的少昊部落祭祀遗址。其中孕藏着丰富的文化，令人叹为观止。
                <w:br/>
                ▲午餐后免费参观【连云港市博物馆】（周一闭馆）：弘扬西游记文化的--西游记文化陈列展、千古之谜—凌惠平（我国继湖南马王堆女尸、湖北荆州男尸之后发现的第三具保存完好的汉代湿型古尸，在长江以北地区属首次发现。女尸身长1.60米，尸身皮肤基本完好，肌肉牵拉有弹性和韧性，神经和内脏器官保存基本完整）、历史文物精品陈列、彦涵美术作品展、“情系雷锋车”——江苏省新浦汽车总站雷锋车组事迹展等 。后结束愉快的连云港之旅返程。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不含住宿</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门 票 】	包含行程内的景区首道大门票（不含景区内景交）；
                <w:br/>
                【 用 车 】	空调旅游大巴车（车型根据实际人数安排，每人一个正座）；
                <w:br/>
                【 住  宿】	品牌连锁酒店标准间（不提供自然单间，如产生单人房差请游客自行现付房差）；
                <w:br/>
                【 用 餐 】	1 早(可自由品尝连云港美食）；
                <w:br/>
                【 导 游 】	全程持国证导游讲解服务；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1、花果山单程景交车：20元/人（自愿自理 也可乘坐往返景交40元/人）
                <w:br/>
                2、乘坐游船50元/人游东方大港、海岛风光、军港码头...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游船观光</w:t>
            </w:r>
          </w:p>
        </w:tc>
        <w:tc>
          <w:tcPr/>
          <w:p>
            <w:pPr>
              <w:pStyle w:val="indent"/>
            </w:pPr>
            <w:r>
              <w:rPr>
                <w:rFonts w:ascii="微软雅黑" w:hAnsi="微软雅黑" w:eastAsia="微软雅黑" w:cs="微软雅黑"/>
                <w:color w:val="000000"/>
                <w:sz w:val="20"/>
                <w:szCs w:val="20"/>
              </w:rPr>
              <w:t xml:space="preserve">乘坐游船50元/人游东方大港、海岛风光、军港码头...</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¥ 50.00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重要提示：本线路为专项特惠产品，所有游客（含各类特惠证件持有者）不享受额外证件优惠，不支持因特惠证件未使用而申请的任何退票、退费，报名即认可此约定。
                <w:br/>
                1 、团队进行中，如遇不可抗力因素（如天气、疫情等）导致无法游览的景区，第一时间通知游客，及时沟通， 征得游客同意，更换调整行程。
                <w:br/>
                2、有严重高血压、心脏病、哮喘病等易突发疾病及传染病、精神疾病患者谢绝参加。旅游者应身体健康，保 证自身条件能够完成旅游活动，若因本人隐瞒身体状况或自身原因造成突发疾病或其他意外事故导致本人 或第三人受伤或死亡的，由本人承担所有责任。根据自身情况备好常用药和急救药品；活动中注意保护个 人的人身及财产安全，妥善保管财务。
                <w:br/>
                3、请参加本次活动的老年朋友携带好身份证、老年证等相关证件。70岁以上老人建议家人陪同，如有身体不 适请及时联系随团医生就诊。
                <w:br/>
                4、若在出游过程中，您对我们的安排不满意，请您第一时间们的导游提出您宝贵的意见或建议，我们会根据 实际情况及时处理。
                <w:br/>
                5、团队质量以及处理客人投诉以客人在当地填写的意见反馈表为准，敬请各团务必真实填写，恕不受理因不 填意见书而产生的后续争议和投诉。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一、吃：连云港的餐饮的口味鉴于鲁菜和淮扬菜之间， 口味跟家乡菜会有些差别，团队餐十人一桌，八菜一汤，米饭 管够，吃饱没问题。连云港地处黄海之滨，连云港特色餐饮以海鲜为主。特色菜：沙光鱼、豆丹、醉蟹、小 鱼煎饼等。
                <w:br/>
                二、住：连云港地处海边，受海洋性气候影响，湿度比较大，霉斑较多，房屋设施老化比较快，潮气较重，因此宾馆 装修材料注重仿潮，也比较粗糙，导致跟内陆同级宾馆相比装修风格差异很大，无法跟内陆同级宾馆比，请 理解地区差异，无需期望过高。
                <w:br/>
                三、行：此行程线路设计城市与城市之间最远不超过300公里，正常行驶下，车程基本在2-3小时以内，不赶路，合理 舒适。
                <w:br/>
                四、游：连云港山海相拥的旅游城市，一般行程都是山、海搭配。游山需要准备的平底鞋，夏天时如下海需要准备的 泳衣、拖鞋等，请根据自己的需要， 自行准备；
                <w:br/>
                五、购：连云港是世界水晶之都，也是世界最大的水晶集散地。“东海水晶甲天下 ”其特产：东海水晶是毛主席水晶 棺的融制材料。游客选购水晶需区分天然水晶和合成水晶，最好到当地正规的场所选购，以免上当。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2026-04-17T06:38:40+08:00</dcterms:created>
  <dcterms:modified xsi:type="dcterms:W3CDTF">2026-04-17T06:38:40+08:00</dcterms:modified>
</cp:coreProperties>
</file>

<file path=docProps/custom.xml><?xml version="1.0" encoding="utf-8"?>
<Properties xmlns="http://schemas.openxmlformats.org/officeDocument/2006/custom-properties" xmlns:vt="http://schemas.openxmlformats.org/officeDocument/2006/docPropsVTypes"/>
</file>