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【漫步云端】德法意瑞4国双飞12天9晚行程单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蝌蚪乐游-OZ1776146566o8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北京-法兰克福 
                <w:br/>
                参考航班：CA965 PEKFRA  0230 0650
                <w:br/>
                  罗马 北京（Rome Beijing）
                <w:br/>
                参考航班：CA940  FCOPEK  1950 1320+1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漫步云端：欧洲之巅-少女峰（体验全新高速缆车🚠+齿轮火车🚃+少女峰山顶用餐🍷）瑞士著名观光金色山口列车🚆🕌巴黎双宫：（含人工讲解）卢浮宫+凡尔赛宫🛳纵览双船：塞纳河游船+黄金大运河🦄童话故事：格林德瓦+科尔马小镇🇮🇹🇮🇹全景意大利🇮🇹🇮🇹🏠建筑奇迹-比萨斜塔🏟罗马古城深度游：许愿池，万神殿，四河喷泉🏛文艺复兴发源地佛罗伦萨🌊浪漫水城威尼斯🏕海誓山盟五渔村⚜特别安排浴火重生的巴黎圣母院入内————————————🏨全程四星酒店，瑞士升级湖景酒店⭐🍱全程含餐，中式6菜一汤+特色餐（土耳其烤肉餐，T骨牛排餐，意式墨鱼面餐，少女峰山顶用餐，巴黎烤鸡餐）</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北京（Beijing）
                <w:br/>
              </w:t>
            </w:r>
          </w:p>
          <w:p>
            <w:pPr>
              <w:pStyle w:val="indent"/>
            </w:pPr>
            <w:r>
              <w:rPr>
                <w:rFonts w:ascii="微软雅黑" w:hAnsi="微软雅黑" w:eastAsia="微软雅黑" w:cs="微软雅黑"/>
                <w:color w:val="000000"/>
                <w:sz w:val="20"/>
                <w:szCs w:val="20"/>
              </w:rPr>
              <w:t xml:space="preserve">
                北京首都国际机场集合，由领队协助办理登机等相关手续，搭乘中国国际航空公司飞机飞往法兰克福。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北京法兰克福    约430KM-巴黎（BeijingFrankfurt-Paris） 参考航班：CA965 PEKFRA  0230 0650
                <w:br/>
              </w:t>
            </w:r>
          </w:p>
          <w:p>
            <w:pPr>
              <w:pStyle w:val="indent"/>
            </w:pPr>
            <w:r>
              <w:rPr>
                <w:rFonts w:ascii="微软雅黑" w:hAnsi="微软雅黑" w:eastAsia="微软雅黑" w:cs="微软雅黑"/>
                <w:color w:val="000000"/>
                <w:sz w:val="20"/>
                <w:szCs w:val="20"/>
              </w:rPr>
              <w:t xml:space="preserve">
                上午：抵达后乘车前往法兰克福，市区游览：游览罗马广场，外观法兰克福大教堂，一座歌德式建筑。由罗马广场东侧穿过半木造市民住宅，就可以看到，它是13至15世纪的哥德式建物，又称为“皇帝大教堂”，因为是德国皇帝加冕的教堂。旧城市政厅位于罗马贝格广场西北角上，由三座重建的15世纪的人字形建筑构成。 这三幢精美的连体哥特式楼房，其阶梯状的人字形屋顶，别具一格，虽然曾遭受数百年战火的摧残，但整修后仍保存完好，可以说是法兰克福的一个象征。（共计约1小时）
                <w:br/>
                午餐：六菜一汤
                <w:br/>
                下午：乘车前往巴黎，抵达后入住酒店休息。
                <w:br/>
                晚餐：六菜一汤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巴黎（Paris）
                <w:br/>
              </w:t>
            </w:r>
          </w:p>
          <w:p>
            <w:pPr>
              <w:pStyle w:val="indent"/>
            </w:pPr>
            <w:r>
              <w:rPr>
                <w:rFonts w:ascii="微软雅黑" w:hAnsi="微软雅黑" w:eastAsia="微软雅黑" w:cs="微软雅黑"/>
                <w:color w:val="000000"/>
                <w:sz w:val="20"/>
                <w:szCs w:val="20"/>
              </w:rPr>
              <w:t xml:space="preserve">
                早餐：酒店早餐
                <w:br/>
                上午：参观协和广场，位于巴黎市中心，塞纳河北岸，法国最著名的广场，18 世纪由国王路易十五下令营建。广场呈八角形，中央矗立着埃及方尖碑，是由埃及总督赠送给查理五世的。方尖碑是由整块的粉红色花岗岩雕出的，上面刻满了埃及象形文字，赞颂埃及法老的丰功伟绩。广场的四周有8座雕像，象征着法国的 8 大城市。眺望高耸的巴黎城市坐标埃菲尔铁塔（远眺，不上塔）。由桥梁工程师居斯塔夫·埃菲尔，1889年建成位于法国巴黎战神广场上的镂空结构铁塔，高300米，天线高24米，总高324米。埃菲尔铁塔设计新颖独特，是世界建筑史上的技术杰作，因而成为法国和巴黎的一个重要景点和突出标志。（共计约45分钟）
                <w:br/>
                午餐：六菜一汤
                <w:br/>
                下午：乘车前往闻名遐迩的凯旋门，凯旋门是法国皇帝拿破仑•波拿巴为纪念奥斯特利茨战争的胜利而建立，又称星形广场凯旋门，为巴黎四大代表建筑之一，星形广场凯旋门全部由石材建成，高48.8米，宽44.5米，厚22米，中心拱门宽14.6米。香榭丽舍大道，香榭丽舍大道东起巴黎的协和广场西至星形广场（即戴高乐广场），地势西高东低，全长约1800米,宽100米，是巴黎大街中心的女王，她被看作是巴黎最美丽的街道。（共计约45分钟）
                <w:br/>
                晚餐：土耳其烤肉餐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巴黎（Paris）
                <w:br/>
              </w:t>
            </w:r>
          </w:p>
          <w:p>
            <w:pPr>
              <w:pStyle w:val="indent"/>
            </w:pPr>
            <w:r>
              <w:rPr>
                <w:rFonts w:ascii="微软雅黑" w:hAnsi="微软雅黑" w:eastAsia="微软雅黑" w:cs="微软雅黑"/>
                <w:color w:val="000000"/>
                <w:sz w:val="20"/>
                <w:szCs w:val="20"/>
              </w:rPr>
              <w:t xml:space="preserve">
                早餐：酒店早餐
                <w:br/>
                上午：前往塞纳河右岸的法国国家艺术宝库――【卢浮宫】（入内含门票+人工讲解，约1.5小时）。是世界上最古老、最大、最著名的博物馆之一。位于法国巴黎市中心的塞纳河北岸，始建于1204年。卢浮宫也是法国历史上最悠久的王宫，藏品中有被誉为世界三宝的《维纳斯》雕像、《蒙娜丽莎》油画和《胜利女神》石雕，更有大量希腊、罗马、埃及及东方的古董，还有法国、意大利远古遗物，陈列面积5.5万平方米。馆前的透明金字塔造型的入口，是美籍华人贝聿铭设计的。
                <w:br/>
                      前往【香水博物馆】（入内参观含讲解，约30分钟）前往专门记录香水历史的博物馆，这里最吸引的人，恐怕要属陈列摆放着的各个时期的香水瓶。金的、银的、玻璃的、水晶的、陶瓷的，这些精致的小瓶沉淀的是岁月的芬芳。
                <w:br/>
                午餐：巴黎烤鸡餐
                <w:br/>
                下午：乘坐【塞纳河游船】（约40分钟），巴黎的母亲河塞纳河，穿梭在市区流域的虽然不到15千米，但它却将沿岸的名胜建筑和自然风光精华的部分都全部包揽，所以是极负盛名的一条河。从查理曼帝国的遗迹到拿破仑时代的辉煌，从巴黎圣母院的钟声到自由女神的宣言，两岸格调和谐，视野开阔。带您穿梭于历史的长廊，陶醉于花都的浪漫！
                <w:br/>
                      【巴黎圣母院】（入内，约30分钟）院是一座哥特式风格基督教教堂，是古老巴黎的象征。它矗立在塞纳河畔，位于整个巴黎城的中心。它的地位、历史价值无与伦比，是历史上最辉煌的建筑之一。1862年，巴黎圣母院被法国历史古迹委员会列入法国遗产纪念碑清单。 1991年，巴黎圣母院被联合国教科文组织列入《世界遗产名录》。
                <w:br/>
                晚餐：六菜一汤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约550KM-科尔马小镇（Paris-Colmar）
                <w:br/>
              </w:t>
            </w:r>
          </w:p>
          <w:p>
            <w:pPr>
              <w:pStyle w:val="indent"/>
            </w:pPr>
            <w:r>
              <w:rPr>
                <w:rFonts w:ascii="微软雅黑" w:hAnsi="微软雅黑" w:eastAsia="微软雅黑" w:cs="微软雅黑"/>
                <w:color w:val="000000"/>
                <w:sz w:val="20"/>
                <w:szCs w:val="20"/>
              </w:rPr>
              <w:t xml:space="preserve">
                早餐：酒店早餐
                <w:br/>
                上午：前往参观位于巴黎西南的【凡尔赛宫】（不含后花园，含门票，含人工讲解，约1.5小时），凡尔赛宫（法文位于法国巴黎西南郊外伊夫林省省会凡尔赛镇，是巴黎著名的宫殿之一，也是世界五大宫殿之一（中国故宫、法国凡尔赛宫、英国白金汉宫、美国白宫、俄罗斯克里姆林宫）。1979年被列为《世界文化遗产名录》。欧洲最大的皇宫，被称为法国“故宫、颐和园“，金碧辉煌、气势宏伟，是法兰西三代君王居住地，极尽奢华之能事的装饰艺术。””凡尔赛宫的外观宏伟、壮观，内部陈设和装璜更富于艺术魅力，处处金碧辉煌，豪华非凡。
                <w:br/>
                午餐：六菜一汤
                <w:br/>
                下午：游览科尔马小镇，圣马丁教堂（外观）这座哥特式教堂建于13世纪，是科尔马的标志性建筑之一。漫步察搏答科尔马老城，老城区保存了许多中世纪和文艺复兴时期的建筑，其中不乏精美的木筋屋。漫步于狭窄街道，可感受浓厚的历史氛围。木筋屋（外观），由木材构建的房屋框架和搭建的多面形屋顶，其独特的设计和造型，使每栋房屋彰显出个性魅力。一座座木屋，使小城充满着浓郁的阿尔萨斯风情。可以说科尔马是阿尔萨斯的缩影。
                <w:br/>
                晚餐：六菜一汤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科尔马小镇    约220KM-因特拉肯 （Colmar-Inerlaken）
                <w:br/>
              </w:t>
            </w:r>
          </w:p>
          <w:p>
            <w:pPr>
              <w:pStyle w:val="indent"/>
            </w:pPr>
            <w:r>
              <w:rPr>
                <w:rFonts w:ascii="微软雅黑" w:hAnsi="微软雅黑" w:eastAsia="微软雅黑" w:cs="微软雅黑"/>
                <w:color w:val="000000"/>
                <w:sz w:val="20"/>
                <w:szCs w:val="20"/>
              </w:rPr>
              <w:t xml:space="preserve">
                早餐：酒店早餐
                <w:br/>
                上午：前往因特拉肯观光，她的拉丁文的原意即是"两湖之间，位于图恩湖及布里恩湖之间而得名，体验阿尔卑斯山下的小镇风光。游览在市中心的何维克街（约1.5小时）一片宽广绿地上， 可以清楚的远望美丽的少女峰身影，不论你何时从这片绿地擦身而过，都可以随时与少女峰的美丽相遇，车览风景如画的图恩湖，彻底地松弛身心。
                <w:br/>
                      【少女峰（含火车、缆车、山顶特色餐）】少女峰位于因特拉肯以南二三十公里处，海拔 4158米，是阿尔卑斯山脉的较高的山峰之一。山顶常年被冰雪覆盖，而山下却绿草茵茵、风景秀丽，是瑞士有名的观光及户外运动胜地。少女峰地区已于 2001 年被列为世界自然遗产，乘坐齿轮火车登上“欧洲之巅”，这条少女峰登山铁路修筑于 1896 至 1912 年间，是20 世纪人类的一大创举。齿轮火车将带领游客们抵达海拔 3454 米的火车站——被称为“欧洲之巅”的少女峰火车站。前往被联合国科教文组织列入世界文化遗产的小镇——因特拉肯。
                <w:br/>
                *如遇天气、景区维护等不可抗力因素无法上山，将变更为其他山峰       
                <w:br/>
                午餐：少女峰山顶餐
                <w:br/>
                下午：【“梦幻山坡”-格林德瓦小镇】（约30分钟）坐落在是少女峰著名滑雪区，拥有独具特色、壮美秀丽的阿尔卑斯山景，是久负盛名的度假和疗养胜地，更有数不胜数的有趣景点和精彩活动，游客能在美不胜收的山水画卷中，尽情享受一场休闲、娱乐和探险之旅。到了格林德瓦就不得不提梦幻山坡。梦幻山坡就在格林德尔瓦尔德火车站的对面，非常大的一片起伏的山坡披着绿草，山坡上点缀着瑞士小木屋和属于每个木屋的草地，有的草地成了牧场，上面有马和羊在悠闲的吃草。最绝的是山坡的背景，是一座山峰，峰顶覆盖着终年不化的白雪，缠绕着白云。
                <w:br/>
                晚餐：六菜一汤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因特拉肯    约80KM琉森     约360KM-菲森-新天鹅堡     约110KM-欧洲小镇 （Inerlaken-Luzern-Fusen-European Town）
                <w:br/>
              </w:t>
            </w:r>
          </w:p>
          <w:p>
            <w:pPr>
              <w:pStyle w:val="indent"/>
            </w:pPr>
            <w:r>
              <w:rPr>
                <w:rFonts w:ascii="微软雅黑" w:hAnsi="微软雅黑" w:eastAsia="微软雅黑" w:cs="微软雅黑"/>
                <w:color w:val="000000"/>
                <w:sz w:val="20"/>
                <w:szCs w:val="20"/>
              </w:rPr>
              <w:t xml:space="preserve">
                早餐：酒店早餐
                <w:br/>
                上午：搭乘【金色山口观光列车】（二等座，约1.5小时）前往瑞士-琉森。游览琉森湖，因为这美湖，湖畔古城琉森有了“湖畔巴黎” 的别名； 卡贝尔桥作为琉森地标之一，也是欧洲最老的有顶木桥。此桥建于公元1333年，架设屋顶的桥梁上，放置110 幅绘于17世纪的三角形木板画，内容多为描述瑞士及卢森的历史事迹。 此座横跨路易斯河，长达约 200 米的木桥，有二个转折点，桥身近中央处有座八角型塔楼，旧时曾是作战时放置战利品及珠宝的地方，现为纪念品店。卡贝尔桥曾于公元 1993 年 8 月遭祝融肆虐，所幸并未完全烧毁，损毁的桥身及画作虽然已重新修复，但新旧痕迹 仍清晰可见（共计约40分钟）。
                <w:br/>
                午餐：六菜一汤
                <w:br/>
                下午：前往童话城堡新天鹅堡（外观）即坐落在此，它是巴伐利亚国王鲁道夫二世，为实现其一生理想表现出中古世纪骑士精神所建的梦幻城堡，城堡的最初草稿为剧院画家与舞台设计者所创造，故使其保有如梦如幻的不真实感，让人怦然心动白色大理石建筑，尖塔高耸，迪斯尼乐园即仿此建造。新天鹅堡全名为新天鹅石城堡，是19世纪晚期的建筑，位在今天的德国巴伐利亚西南方，邻近年代较早的高天鹅堡（又称旧天鹅堡，远眺），距离菲森镇约4公里，离德国与奥地利边界不远。 这个城堡有传统的建筑用砖所建成，稍后由其他石材进行外部装裱。
                <w:br/>
                晚餐：六菜一汤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欧洲小镇    约350KM-威尼斯    约120KM-意大利小镇 （European Town-Venice-Italy Town）
                <w:br/>
              </w:t>
            </w:r>
          </w:p>
          <w:p>
            <w:pPr>
              <w:pStyle w:val="indent"/>
            </w:pPr>
            <w:r>
              <w:rPr>
                <w:rFonts w:ascii="微软雅黑" w:hAnsi="微软雅黑" w:eastAsia="微软雅黑" w:cs="微软雅黑"/>
                <w:color w:val="000000"/>
                <w:sz w:val="20"/>
                <w:szCs w:val="20"/>
              </w:rPr>
              <w:t xml:space="preserve">
                早餐：酒店早餐
                <w:br/>
                上午：前往世界上唯一没有汽车的城市—水城威尼斯，不仅仅充满浪漫的情调，更含蕴着独特的文化涵养，让威尼斯人从千余年前骄傲至今。威尼斯的美是水也是陆，是流动又静止，蜿蜒的运河连系着小桥。圣马可广场（约15分钟）被拿破仑誉为欧洲最美丽客厅; 融合拜占庭式、哥德式和罗马式风格于一身的圣马可教堂，富丽堂皇的见证了威尼斯的强盛。 叹息桥（约20分钟）连接着总督宫与其一旁的地牢有一座叹息桥，据说当时的重罪犯人们会在总督宫接受审判，尔后会被送到地牢中监禁，可能将永生无法重返世俗，而送往地牢的途中，经过这座密不透风的桥时，会不禁发出叹息声，正是这座桥的称。
                <w:br/>
                午餐：意式墨鱼面
                <w:br/>
                下午：特别安排搭乘威尼斯独具代表性的交通工具【贡多拉游船，约30分钟】，这种威尼斯特有的、船头船尾高高翘起的黑色平底凤尾小船，带领我们穿梭于这座闻名于世的水城，这种华丽而迷离的情调，是世界游客永远的梦。
                <w:br/>
                晚餐：六菜一汤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    约200KM-五渔村    约80KM-比萨 （Italy Town-Cinque Terre-Pisa）
                <w:br/>
              </w:t>
            </w:r>
          </w:p>
          <w:p>
            <w:pPr>
              <w:pStyle w:val="indent"/>
            </w:pPr>
            <w:r>
              <w:rPr>
                <w:rFonts w:ascii="微软雅黑" w:hAnsi="微软雅黑" w:eastAsia="微软雅黑" w:cs="微软雅黑"/>
                <w:color w:val="000000"/>
                <w:sz w:val="20"/>
                <w:szCs w:val="20"/>
              </w:rPr>
              <w:t xml:space="preserve">
                早餐：酒店早餐
                <w:br/>
                上午：五渔村（含火车）位于意大利利古里亚大区（Liguria）拉斯佩齐亚省海沿岸地区，这个小而精致的意大利国家公园由蒙特罗索、韦尔纳扎、科尔尼利亚、马纳罗拉及里奥马焦雷这五个悬崖边上的村镇及其五渔村、Venere 港和 Palmaria、Tino 和 Tinetto 三个岛屿被联合国教科文组织列入《世界遗产名录》，且被选为人类在不破坏自然风貌的情况下，塑造和改造环境的杰出典范。依著山势而开垦出的房舍与田园，保留原始的自然美，仿佛与世隔绝彷彿世外桃源，而被联合国教科文组织列为世界遗产，更有人形容是北意的阿玛菲。（由于时间有限，行程中只安排1-2村游览，领略优美海岸、陡峭悬崖与缤纷色彩的魅力。）
                <w:br/>
                午餐：六菜一汤
                <w:br/>
                下午：前往闻名的比萨斜塔（不上塔），斜塔建造于1173年8月，久斜而不倒，每年吸引了一大批观光客慕名而来。斜塔是意大利标志性建筑，更是世界建筑史上的一大奇迹，被联合国教育科学文化组织评选为世界遗产。奇迹广场是来比萨参观的重中之重，广场上的四大建筑——比萨大教堂、洗礼堂、比萨斜塔和墓园都堪称建筑史上的艺术杰作（共计约20分钟）。
                <w:br/>
                晚餐：六菜一汤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比萨     约80KM-佛罗伦萨    约160KM-罗马（Florence-Rome）
                <w:br/>
              </w:t>
            </w:r>
          </w:p>
          <w:p>
            <w:pPr>
              <w:pStyle w:val="indent"/>
            </w:pPr>
            <w:r>
              <w:rPr>
                <w:rFonts w:ascii="微软雅黑" w:hAnsi="微软雅黑" w:eastAsia="微软雅黑" w:cs="微软雅黑"/>
                <w:color w:val="000000"/>
                <w:sz w:val="20"/>
                <w:szCs w:val="20"/>
              </w:rPr>
              <w:t xml:space="preserve">
                早餐：酒店早餐
                <w:br/>
                上午：前往文艺复兴之都佛罗伦萨市区观光：鲜花簇拥的城市，深厚的文化底蕴，拥有独特的精神与魅力，是文艺复兴运动的发迹之地，无数的博物馆、教堂，收藏着文艺复兴时期最耀眼的珍宝。领主广场的大卫像，双目充满神采，展现了阳刚之美，广场也被誉为露天的美术馆，因为广场周遭摆设了许多石雕复制品，包含有米开朗基罗的《大卫》、唐纳泰罗的《朱迪达》以及班迪内利的《赫克力士与卡可》，可谓佛罗伦萨最美的广场。圣母百花教堂（外观）救赎昨日的岁月，洗礼堂精致的天堂之门引领着人们的卑微，高贵的身姿如端庄华丽的美貌贵妇，散发着迷人的魅力。大教堂的建筑成就，连百年后的米开朗基罗在罗马的圣彼得堡大教堂也建了类似的圆顶，但仍自叹不如地感叹道：我可以建一个比它更大的圆顶，却不可能比它更美，由此可见，圣母百花大教堂的建筑之美多么难能可贵。圣乔凡尼礼拜堂（外观）圣乔凡尼礼拜堂，建于公元五世纪到八世纪间，建筑呈八角型，供奉着佛罗伦萨的守护圣人乔凡尼，也因此得名，它是托斯卡尼地区罗马式建筑的代表。乔托钟楼（外观）圣母百花大教堂旁边的乔托钟楼属于哥特式建筑，钟楼的设计者，不是别人，正是意大利文艺复兴初期一位与诗人但丁同时代的大壁画家乔托，故又名乔托钟楼。（约1小时）
                <w:br/>
                午餐：T骨牛排餐
                <w:br/>
                下午：前往罗马如果用“伟大”来形容一个欧洲城市，那必然是罗马。恢弘大气的建筑与震撼人心的力量令到访者终生难忘，这座古城至今保留着丰富的古迹，经理沧桑岁月，那些废墟和古代建筑仍显示着这个“永恒之都”的庄严。
                <w:br/>
                晚餐：六菜一汤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罗马 北京（Rome Beijing） 参考航班：CA940  FCOPEK  1950 1320+1
                <w:br/>
              </w:t>
            </w:r>
          </w:p>
          <w:p>
            <w:pPr>
              <w:pStyle w:val="indent"/>
            </w:pPr>
            <w:r>
              <w:rPr>
                <w:rFonts w:ascii="微软雅黑" w:hAnsi="微软雅黑" w:eastAsia="微软雅黑" w:cs="微软雅黑"/>
                <w:color w:val="000000"/>
                <w:sz w:val="20"/>
                <w:szCs w:val="20"/>
              </w:rPr>
              <w:t xml:space="preserve">
                早餐：酒店早餐
                <w:br/>
                上午：游览永恒之都-罗马，见证昔日古罗马帝国的辉煌与荣光。罗马是意大利首都及全国政治、经济、文化和交通中心，是世界著名的历史文化名城，更是古罗马文明的发祥地，因建城历史悠久并保存大量古迹而被昵称为永恒之城。 这是一个无论在任何时代，总是能迷倒游客的感性之都，在这具有 2500 年悠久历史的舞台，许多大大小小的故事在此上演，随处可见各式各样的纪念碑与磅礡大气的建筑，罗马就是一座蕴涵宝藏的博物馆处处是惊喜。斗兽场（外观）是古罗马，时期最大的圆形角斗场，威严而壮观；君士坦丁凯旋门公元 315 年修建，经历了 2000 年的风风雨雨，仍保存了当初的完美造型。古罗马废墟-意大利的古罗马废墟，位于斗兽场之旁，是昔日古罗马帝国的中心，是现存世界很大面积的古罗马废墟，建有无数的宫殿和建筑群，却只剩下颓垣败瓦，一片荒凉。（共计约1小时）
                <w:br/>
                午餐：六菜一汤
                <w:br/>
                下午：特意安排罗马古城深度游（约2小时）-让我们穿过时空隧道，细听那幽光、倩影的倾诉。许愿池喷泉是罗马后一件巴洛克杰作，被誉为世界著名的喷泉。在电影《罗马假日》风靡全球后闻名于全世界。关于许愿池还有个传说游客只要背对许愿池，右手拿硬币越过左肩抛入池中，便有机会再次访问罗马；而当情侣一起向池中投入硬币，爱情就会永恒。万神殿外观古罗马保存最完好的建筑，距今已有 2000 多年历史。艺术家拉斐尔、罗马皇帝维托里奥﹒埃曼努埃尔二世等长眠于此。纳沃那广场是罗马美丽的广场，无论白天，还是晚上，它都是能让人们花上个把小时让自己置身于咖啡馆观赏过往人群的理想场所。广场的轮廓是一个宽阔的椭圆形，广场上建有三座著名喷泉其中两座由著名的建筑师贝尔尼尼设计，分别是位于广场南端的摩尔人喷泉和位于中心的四河喷泉，另一座是位于广场北端的海神喷泉，这三座喷泉也是纳沃纳广场如此著名的原因所在。
                <w:br/>
                     乘车前往机场，导游协助客人，办理退税等相关手续，之后搭乘中国国际航空公司客机飞往北京。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北京（Beijing）
                <w:br/>
              </w:t>
            </w:r>
          </w:p>
          <w:p>
            <w:pPr>
              <w:pStyle w:val="indent"/>
            </w:pPr>
            <w:r>
              <w:rPr>
                <w:rFonts w:ascii="微软雅黑" w:hAnsi="微软雅黑" w:eastAsia="微软雅黑" w:cs="微软雅黑"/>
                <w:color w:val="000000"/>
                <w:sz w:val="20"/>
                <w:szCs w:val="20"/>
              </w:rPr>
              <w:t xml:space="preserve">
                安全抵达机场，结束愉快行程，各自返回温暖的家。
                <w:br/>
                温馨提醒：
                <w:br/>
                请各位贵宾将每一段登机牌及护照原件交给领队注销签证，以便保持出国良好记录，并请保持通信畅顺（销签时间约10-15个工作日）。
                <w:br/>
                交通：其他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机票：全程国内联运+北京-法兰克福  罗马 北京往返国际机票团队票经济舱含税；
                <w:br/>
                2. 酒店：booking四星级酒店双人标间住宿；
                <w:br/>
                3. 用车：境外旅游巴士及外籍司机，根据实际人数全程选用当地20－45座空调旅游车，保证一人一个正座；
                <w:br/>
                4. 全程中文领队兼境外地接导游服务
                <w:br/>
                5. 行程内所标明已含的正餐（中式6菜1汤；不含酒水）；（如遇特殊情况，安排不了中餐，会安排简餐或退餐处理：6菜1汤按10欧元/人/次退餐）
                <w:br/>
                6. 行程内【】标注景点的首道门票：
                <w:br/>
                7. 儿童价：6周岁以下成人价9折；6周岁以上大小同价。
                <w:br/>
                8. 全程司机、导游服务小费；
                <w:br/>
                9. 团队旅游申根ads团签费用
                <w:br/>
                10.wifi设备：移动WIFI产品每台设备可供2人使用（以手机为佳，若连接其他设备可能会影响使用速度，个别国家或区域无法提供，敬请谅解）；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1.航空保险费、行李保险费、超重行李费； 
                <w:br/>
                2.酒店客房、行李员、餐馆等其它自愿支付小费； 
                <w:br/>
                3.各项私人额外费用如：洗衣、长途电话、酒水等消费； 
                <w:br/>
                4.行程安排外之任何观光项目及自费活动(包括这些活动期间的用车、导游和司机服务等费用)； 
                <w:br/>
                5.单人间房差110欧元/间/晚；
                <w:br/>
                6.因私人原因、交通延阻、罢工、台风或其它不可抗力因素而产生的额外费用；
                <w:br/>
                7.境外旅行保险；
                <w:br/>
                8.除所含费用之外的任何费用。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巴黎荣军院（约1小时）</w:t>
            </w:r>
          </w:p>
        </w:tc>
        <w:tc>
          <w:tcPr/>
          <w:p>
            <w:pPr>
              <w:pStyle w:val="indent"/>
            </w:pPr>
            <w:r>
              <w:rPr>
                <w:rFonts w:ascii="微软雅黑" w:hAnsi="微软雅黑" w:eastAsia="微软雅黑" w:cs="微软雅黑"/>
                <w:color w:val="000000"/>
                <w:sz w:val="20"/>
                <w:szCs w:val="20"/>
              </w:rPr>
              <w:t xml:space="preserve">含预订费、门票，车费、讲解员服务费、司导服务费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€ 70.00</w:t>
            </w:r>
          </w:p>
        </w:tc>
      </w:tr>
      <w:tr>
        <w:trPr/>
        <w:tc>
          <w:tcPr/>
          <w:p>
            <w:pPr>
              <w:pStyle w:val="indent"/>
            </w:pPr>
            <w:r>
              <w:rPr>
                <w:rFonts w:ascii="微软雅黑" w:hAnsi="微软雅黑" w:eastAsia="微软雅黑" w:cs="微软雅黑"/>
                <w:color w:val="000000"/>
                <w:sz w:val="20"/>
                <w:szCs w:val="20"/>
              </w:rPr>
              <w:t xml:space="preserve">伯尔尼城市游（约1小时）</w:t>
            </w:r>
          </w:p>
        </w:tc>
        <w:tc>
          <w:tcPr/>
          <w:p>
            <w:pPr>
              <w:pStyle w:val="indent"/>
            </w:pPr>
            <w:r>
              <w:rPr>
                <w:rFonts w:ascii="微软雅黑" w:hAnsi="微软雅黑" w:eastAsia="微软雅黑" w:cs="微软雅黑"/>
                <w:color w:val="000000"/>
                <w:sz w:val="20"/>
                <w:szCs w:val="20"/>
              </w:rPr>
              <w:t xml:space="preserve">含车费、进城费、停车费、司导服务费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黄金大运河(约 30 分钟)</w:t>
            </w:r>
          </w:p>
        </w:tc>
        <w:tc>
          <w:tcPr/>
          <w:p>
            <w:pPr>
              <w:pStyle w:val="indent"/>
            </w:pPr>
            <w:r>
              <w:rPr>
                <w:rFonts w:ascii="微软雅黑" w:hAnsi="微软雅黑" w:eastAsia="微软雅黑" w:cs="微软雅黑"/>
                <w:color w:val="000000"/>
                <w:sz w:val="20"/>
                <w:szCs w:val="20"/>
              </w:rPr>
              <w:t xml:space="preserve">含预订费、船票、司导服务费</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€ 90.00</w:t>
            </w:r>
          </w:p>
        </w:tc>
      </w:tr>
      <w:tr>
        <w:trPr/>
        <w:tc>
          <w:tcPr/>
          <w:p>
            <w:pPr>
              <w:pStyle w:val="indent"/>
            </w:pPr>
            <w:r>
              <w:rPr>
                <w:rFonts w:ascii="微软雅黑" w:hAnsi="微软雅黑" w:eastAsia="微软雅黑" w:cs="微软雅黑"/>
                <w:color w:val="000000"/>
                <w:sz w:val="20"/>
                <w:szCs w:val="20"/>
              </w:rPr>
              <w:t xml:space="preserve">佛罗伦萨老宫(约 50 分钟)</w:t>
            </w:r>
          </w:p>
        </w:tc>
        <w:tc>
          <w:tcPr/>
          <w:p>
            <w:pPr>
              <w:pStyle w:val="indent"/>
            </w:pPr>
            <w:r>
              <w:rPr>
                <w:rFonts w:ascii="微软雅黑" w:hAnsi="微软雅黑" w:eastAsia="微软雅黑" w:cs="微软雅黑"/>
                <w:color w:val="000000"/>
                <w:sz w:val="20"/>
                <w:szCs w:val="20"/>
              </w:rPr>
              <w:t xml:space="preserve">含预定费、车费、讲解费、门票、司导服务费</w:t>
            </w:r>
          </w:p>
        </w:tc>
        <w:tc>
          <w:tcPr/>
          <w:p>
            <w:pPr>
              <w:pStyle w:val="indent"/>
            </w:pPr>
            <w:r>
              <w:rPr>
                <w:rFonts w:ascii="微软雅黑" w:hAnsi="微软雅黑" w:eastAsia="微软雅黑" w:cs="微软雅黑"/>
                <w:color w:val="000000"/>
                <w:sz w:val="20"/>
                <w:szCs w:val="20"/>
              </w:rPr>
              <w:t xml:space="preserve">50 分钟</w:t>
            </w:r>
          </w:p>
        </w:tc>
        <w:tc>
          <w:tcPr/>
          <w:p>
            <w:pPr>
              <w:pStyle w:val="right"/>
            </w:pPr>
            <w:r>
              <w:rPr>
                <w:rFonts w:ascii="微软雅黑" w:hAnsi="微软雅黑" w:eastAsia="微软雅黑" w:cs="微软雅黑"/>
                <w:color w:val="000000"/>
                <w:sz w:val="20"/>
                <w:szCs w:val="20"/>
              </w:rPr>
              <w:t xml:space="preserve">€ 75.00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1、当您准备参加海外旅游时，请您务必仔细核对您所持有的护照是否有效期在六个月以上。 如果因证件造成的所有损失需要您自行承担。
                <w:br/>
                2、旅行社对于所有需要办理签证的游客，从来不做任何出签的承诺。因为最终是否取得签证在于您的个人资料以及签证官的个人判断。
                <w:br/>
                3、欧美等一些国家的签证资料总是在不断的变化，并且不会做任何前提告知的行为。您可能随时会得到补充材料的通知，请您及时配合。如因资料产生瑕疵或没有按照使馆的要求导致拒签游客需要自行承担。
                <w:br/>
                4、签证并不等同于出入境许可，是否出关，入关是中国边防检查站以及他国移民局的行政权力。如个人原因导致未能随团出入境，游客需要自行承担一切经济损失。
                <w:br/>
                5、报名后请及时交纳定金，确认以后，客人以任何原因取消参团，按照以下标准支付损失：
                <w:br/>
                (1)出发前45日-30日， 收取损失1000元/人
                <w:br/>
                (2)出发前29日-16日， 收取损失3000元/人
                <w:br/>
                (3)出发前15日-9日，  收取损失5000元/人
                <w:br/>
                (4)出发前8日-1日，  收取团费（包含小费）的90%
                <w:br/>
                (5)出发当天取消，   收取团费（包含小费）的100%
                <w:br/>
                如按上述约定比例扣除的必要的费用低于实际发生的费用，旅游者按照实际发生的费用支付，但最高额不应当超过旅游费用总额。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2026-04-15T08:00:52+08:00</dcterms:created>
  <dcterms:modified xsi:type="dcterms:W3CDTF">2026-04-15T08:00:52+08:00</dcterms:modified>
</cp:coreProperties>
</file>

<file path=docProps/custom.xml><?xml version="1.0" encoding="utf-8"?>
<Properties xmlns="http://schemas.openxmlformats.org/officeDocument/2006/custom-properties" xmlns:vt="http://schemas.openxmlformats.org/officeDocument/2006/docPropsVTypes"/>
</file>