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臻品版纳 直飞版纳双飞6日游行程单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YN1775547594cW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超值性价比小包团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全国各地——接机（专车接送，让您入住出行无忧）
                <w:br/>
              </w:t>
            </w:r>
          </w:p>
          <w:p>
            <w:pPr>
              <w:pStyle w:val="indent"/>
            </w:pPr>
            <w:r>
              <w:rPr>
                <w:rFonts w:ascii="微软雅黑" w:hAnsi="微软雅黑" w:eastAsia="微软雅黑" w:cs="微软雅黑"/>
                <w:color w:val="000000"/>
                <w:sz w:val="20"/>
                <w:szCs w:val="20"/>
              </w:rPr>
              <w:t xml:space="preserve">
                当舷梯触碰版纳的土地，你与这片雨林的缘分便已开始。我成为了您的‘临时家人’接下来三天，带您吃遍星光夜市，醉在泼水狂欢里，我们的接机人员将会带您安全抵达酒店，办理入住手续；让您全程无障碍，体验一站式服务的温馨体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野象谷（逗趣亚洲象）——原始森林公园（孔雀放飞）
                <w:br/>
              </w:t>
            </w:r>
          </w:p>
          <w:p>
            <w:pPr>
              <w:pStyle w:val="indent"/>
            </w:pPr>
            <w:r>
              <w:rPr>
                <w:rFonts w:ascii="微软雅黑" w:hAnsi="微软雅黑" w:eastAsia="微软雅黑" w:cs="微软雅黑"/>
                <w:color w:val="000000"/>
                <w:sz w:val="20"/>
                <w:szCs w:val="20"/>
              </w:rPr>
              <w:t xml:space="preserve">
                【野象谷】(游览时间约90分钟）这里是中国唯一能近距离观测野生亚洲象的生态景区，集雨林探险、动物互动和科普教育于一体。大象科普园每天还会举行大象升旗仪式、绘画和观众互动环节，游客还可以体验喂食和与象拍照。兰花园种植着300多种热带兰花，其中巨兰的花径可达1米，而蝴蝶园则是中国最大的活体蝴蝶园，游客能观察到金裳凤蝶等珍稀品种，甚至体验蝴蝶停在手心的奇妙时刻。蟒蛇园和蜥蜴园展示了体长超过5米的缅甸蟒、变色龙等爬行动物，亚洲象博物馆则通过骨骼标本、影像资料等系统展示大象的演化历程和保护成果。景区还设有高空观象栈道，在清晨或傍晚时常能观测到野生象群活动。
                <w:br/>
                    在野象谷的绿意环抱中，我们为您精心打造了一场充满野趣的"象"式盛宴——雨林象餐，选用西双版纳特有食材，还原傣族传统烹饪智慧，以芭蕉叶为皿，竹筒为盏，体验最地道的雨林用餐方式、菜品灵感来自大象食谱，创新呈现人与自然的美食对话。
                <w:br/>
                招牌菜品：•「象往」菠萝饭 •「长鼻子」汤煲 •「雨露」拼盘 • 「象泉」特饮
                <w:br/>
                    【原始森林公园】（电瓶车60元/人自理）2.7万亩热带沟谷雨林展开一场自然与人文的奇幻交响。"百雀朝凤"孔雀放飞震撼上演，上百只蓝孔雀从金顶佛寺振翅掠过湖面，您可零距离投喂、捕捉"孔雀东南飞"的经典瞬间。深入爱伲山寨，跳一段欢快竹竿舞，品尝芭蕉叶包裹的傣式烤鸭，感受哈尼族支系的淳朴风情。穿越千年热带雨林，高空栈道引领您发现绞杀榕、板根等奇观，挑战刺激的丛林飞跃，偶遇野生猕猴群在树梢嬉戏。从孔雀王国的视觉盛宴，到爱伲人家的烟火温情，再到雨林深处的野性呼唤——这里，是北纬21°最生动的自然课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中科植物园——曼听公园
                <w:br/>
              </w:t>
            </w:r>
          </w:p>
          <w:p>
            <w:pPr>
              <w:pStyle w:val="indent"/>
            </w:pPr>
            <w:r>
              <w:rPr>
                <w:rFonts w:ascii="微软雅黑" w:hAnsi="微软雅黑" w:eastAsia="微软雅黑" w:cs="微软雅黑"/>
                <w:color w:val="000000"/>
                <w:sz w:val="20"/>
                <w:szCs w:val="20"/>
              </w:rPr>
              <w:t xml:space="preserve">
                【中科植物园】（电瓶车50元/人自理）这里是西双版纳唯一一个国家5A景区，更是联合国教科文组织生物圈保护区，穿越1125公顷的绿色秘境，这里是中国物种最丰富的热带植物园（13700+种植物）漫步35个特色园区，您将在棕榈园遇见直径2米的王莲奇观（夏季可承重拍照）在奇花异卉园体验神秘果"酸变甜"的魔法，在雨林区探索绞杀榕、空中花园等八大生态奇观。别错过会随音乐舞动的跳舞草、准时绽放的时钟花，以及世界最毒的见血封喉树。
                <w:br/>
                   【曼听公园】这座拥有1300年历史的傣王宫遗址，曾是古时傣王与贵族赏花游宴的御用花园。藤蔓缠绕的古老菩提树、金碧辉煌的傣式佛塔、碧波荡漾的御荷池，无一不诉说着昔日的尊贵与风雅。1961年，周恩来总理曾在此与傣族群众欢度泼水节，亲手种下象征中缅友谊的菩提树，为这座皇家园林增添了深厚的历史意义。仿佛时光在此停驻，仍能听见千年前傣王与王妃的轻语，看见周总理与各族儿女共舞的盛景。
                <w:br/>
                晚上可自费观看篝火晚会/游船（挂牌价：280元/人）版纳的夜晚，是孔雀开屏的绚烂，是澜沧江奔流的激情，更是傣族文化与东南亚风情的交融。无论是沉浸于民族晚会的歌舞狂欢，还是泛舟江上感受异域浪漫，这里都能满足您对“诗与远方”的所有想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傣族文化村寨（走进神秘的人间净土）——勐泐大佛寺——告庄西双景
                <w:br/>
              </w:t>
            </w:r>
          </w:p>
          <w:p>
            <w:pPr>
              <w:pStyle w:val="indent"/>
            </w:pPr>
            <w:r>
              <w:rPr>
                <w:rFonts w:ascii="微软雅黑" w:hAnsi="微软雅黑" w:eastAsia="微软雅黑" w:cs="微软雅黑"/>
                <w:color w:val="000000"/>
                <w:sz w:val="20"/>
                <w:szCs w:val="20"/>
              </w:rPr>
              <w:t xml:space="preserve">
                【傣族村寨】走进傣家村寨，仿佛步入了一幅鲜活的热带风情画卷。每家每户门前都种着几株热带果树——高大的椰子树随风轻摇，沉甸甸的芒果压弯枝头，菠萝蜜的香气弥漫在湿润的空气里，竹楼前盘起乌黑长发的傣家姑娘，发间点缀着精致的银簪，手腕上的雕花银镯随着劳作轻轻碰撞，发出清脆的声响。天不见亮，哨哆哩就骑着摩托前往胶林割胶，而猫哆哩则在村子里喝茶，斗鸡，老咩涛们晾晒稻谷、编织彩锦或是用新鲜的菠萝和糯米制作香甜的傣家饭。傍晚时分，炊烟袅袅升起，空气中飘来香茅草烤鱼的香气，小卜哨，小卜帽光着脚丫在果树下嬉戏，笑声与蝉鸣交织成最动人的田园诗。
                <w:br/>
                【勐泐文化旅游区】（电瓶车40元/人自理）勐泐文化旅游区最具代表性的是一山、一寺、一塔、一佛、一树。一山指的是景区所处的南联山，一寺指的是勐泐大佛寺，也称景飘大殿，一塔指的是在山顶原庄凯塔旧址建造的庄凯大金塔，一佛指的是吉祥大佛，是东南亚南传上座部佛教区域最高的露天金身站佛，高49米。一树为景区内被明镜台环绕的圣菩提树，佛祖在菩提树下参禅打坐七七四十九天，终悟道成佛，景区的明镜台与圣菩提树共同组成“明镜菩提”的独特景观，在西双版纳最大的玻璃观景台明镜台上，可以饱览傣乡城市的独特风貌，领略“佛眼看世界”的独特视野。
                <w:br/>
                【告庄西双景】作为西双版纳的文旅地标，告庄西双景完美融合了傣族文化与东南亚风情。九层鎏金的大金塔寺巍然矗立，佛塔与湄公河的波光交相辉映。转角便闯入东南亚最大的星光夜市，2000多个摊位在星空下铺展，您可以身着傣装品尝香茅草烤鱼，或是来一杯老挝冰咖啡。乘独木舟穿梭六国水上市场，缅甸翡翠、泰国香薰等异国好物触手可及。当鎏金佛塔遇见烟火人间，这里就是《湄公河行动》的浪漫注脚。（告庄行程为夜晚行程导游可根据实际情况调整到前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版纳自由活动1天
                <w:br/>
              </w:t>
            </w:r>
          </w:p>
          <w:p>
            <w:pPr>
              <w:pStyle w:val="indent"/>
            </w:pPr>
            <w:r>
              <w:rPr>
                <w:rFonts w:ascii="微软雅黑" w:hAnsi="微软雅黑" w:eastAsia="微软雅黑" w:cs="微软雅黑"/>
                <w:color w:val="000000"/>
                <w:sz w:val="20"/>
                <w:szCs w:val="20"/>
              </w:rPr>
              <w:t xml:space="preserve">
                早餐后，版纳自由活动1天。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根据航班时间送机—温馨的家
                <w:br/>
              </w:t>
            </w:r>
          </w:p>
          <w:p>
            <w:pPr>
              <w:pStyle w:val="indent"/>
            </w:pPr>
            <w:r>
              <w:rPr>
                <w:rFonts w:ascii="微软雅黑" w:hAnsi="微软雅黑" w:eastAsia="微软雅黑" w:cs="微软雅黑"/>
                <w:color w:val="000000"/>
                <w:sz w:val="20"/>
                <w:szCs w:val="20"/>
              </w:rPr>
              <w:t xml:space="preserve">
                送别不是终点，而是‘再相见’的倒计时。版纳的雨林会为您计数，傣寨的炊烟会为您引路——他日重逢，我们备好新酿的紫米酒，等您讲旅途的故事，根据航班时间将您送至机场，返回温馨的家！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1、住宿标准：携程四钻酒店标准，不可指定酒店或房型
                <w:br/>
                版纳：麦客达 | 活发大酒店 | 铂曼悦府 | 住程 | 上源国际 | 天幕象居等或同级
                <w:br/>
                旺季新增备选：勐邦雅、国投会展、润玺丽呈、五州江景等或同级
                <w:br/>
                2、交通：含济南西双版纳往返飞机票经济舱含税，保证一人一正座，根据实际出团人数用车
                <w:br/>
                3、餐饮：全程用餐5早3正，餐标30/元/人/餐（不吃不退费）赠送：特色象餐；8人以上升级一个孔雀宴，早餐酒店含餐，如若错过早餐时间费用不退。
                <w:br/>
                4、导游：8人以下司机兼向导，8人以上安排导游（国庆、春节、泼水节除外）
                <w:br/>
                5、门票：行程所列首道大门票，景区内可选择性乘坐索道和电瓶车，如客人需要费用自理。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自费：植物园电瓶车50元、原始森林电瓶车60元、大佛寺电瓶车40元、湄公河水底世界60元、篝火晚会/游轮/快艇280元自费项目客人自愿参加</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傣族村寨</w:t>
            </w:r>
          </w:p>
        </w:tc>
        <w:tc>
          <w:tcPr/>
          <w:p>
            <w:pPr>
              <w:pStyle w:val="indent"/>
            </w:pPr>
            <w:r>
              <w:rPr>
                <w:rFonts w:ascii="微软雅黑" w:hAnsi="微软雅黑" w:eastAsia="微软雅黑" w:cs="微软雅黑"/>
                <w:color w:val="000000"/>
                <w:sz w:val="20"/>
                <w:szCs w:val="20"/>
              </w:rPr>
              <w:t xml:space="preserve">走进傣家村寨，仿佛步入了一幅鲜活的热带风情画卷。每家每户门前都种着几株热带果树——高大的椰子树随风轻摇，沉甸甸的芒果压弯枝头，菠萝蜜的香气弥漫在湿润的空气里，竹楼前盘起乌黑长发的傣家姑娘，发间点缀着精致的银簪，手腕上的雕花银镯随着劳作轻轻碰撞，发出清脆的声响。天不见亮，哨哆哩就骑着摩托前往胶林割胶，而猫哆哩则在村子里喝茶，斗鸡，老咩涛们晾晒稻谷、编织彩锦或是用新鲜的菠萝和糯米制作香甜的傣家饭。傍晚时分，炊烟袅袅升起，空气中飘来香茅草烤鱼的香气，小卜哨，小卜帽光着脚丫在果树下嬉戏，笑声与蝉鸣交织成最动人的田园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原始森林公园电瓶车</w:t>
            </w:r>
          </w:p>
        </w:tc>
        <w:tc>
          <w:tcPr/>
          <w:p>
            <w:pPr>
              <w:pStyle w:val="indent"/>
            </w:pPr>
            <w:r>
              <w:rPr>
                <w:rFonts w:ascii="微软雅黑" w:hAnsi="微软雅黑" w:eastAsia="微软雅黑" w:cs="微软雅黑"/>
                <w:color w:val="000000"/>
                <w:sz w:val="20"/>
                <w:szCs w:val="20"/>
              </w:rPr>
              <w:t xml:space="preserve">必消自费</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中科植物园电瓶车</w:t>
            </w:r>
          </w:p>
        </w:tc>
        <w:tc>
          <w:tcPr/>
          <w:p>
            <w:pPr>
              <w:pStyle w:val="indent"/>
            </w:pPr>
            <w:r>
              <w:rPr>
                <w:rFonts w:ascii="微软雅黑" w:hAnsi="微软雅黑" w:eastAsia="微软雅黑" w:cs="微软雅黑"/>
                <w:color w:val="000000"/>
                <w:sz w:val="20"/>
                <w:szCs w:val="20"/>
              </w:rPr>
              <w:t xml:space="preserve">必消自费</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勐泐文化旅游区电瓶车</w:t>
            </w:r>
          </w:p>
        </w:tc>
        <w:tc>
          <w:tcPr/>
          <w:p>
            <w:pPr>
              <w:pStyle w:val="indent"/>
            </w:pPr>
            <w:r>
              <w:rPr>
                <w:rFonts w:ascii="微软雅黑" w:hAnsi="微软雅黑" w:eastAsia="微软雅黑" w:cs="微软雅黑"/>
                <w:color w:val="000000"/>
                <w:sz w:val="20"/>
                <w:szCs w:val="20"/>
              </w:rPr>
              <w:t xml:space="preserve">必消自费</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篝火晚会/游轮/快艇推荐自费项目</w:t>
            </w:r>
          </w:p>
        </w:tc>
        <w:tc>
          <w:tcPr/>
          <w:p>
            <w:pPr>
              <w:pStyle w:val="indent"/>
            </w:pPr>
            <w:r>
              <w:rPr>
                <w:rFonts w:ascii="微软雅黑" w:hAnsi="微软雅黑" w:eastAsia="微软雅黑" w:cs="微软雅黑"/>
                <w:color w:val="000000"/>
                <w:sz w:val="20"/>
                <w:szCs w:val="20"/>
              </w:rPr>
              <w:t xml:space="preserve">推荐自费娱乐项目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1、参团时团队中如单男单女，在无法拼房时安排三人间或者加床或者由客人现补单房差。
                <w:br/>
                2、儿童报价只含半餐车位不含门票，不占床，如产生其它费用自理。
                <w:br/>
                3、早餐为酒店免费提供，若小孩不占床，则须补早餐费，按入住酒店收费规定，由家长现付。
                <w:br/>
                4、在不影响行程的情况下，我社有权对游览景点先后顺序进行调整。因人力不可抗拒因素（自然灾害、交通状况、政府行为等）造成行程不能继续进行。
                <w:br/>
                5、参团请成人持有效期内身份证，儿童请持户口本正本，年龄低于18周岁且未有监护人陪同单独出行的旅游者，必须监护人签订合同并提交监护人书面同意出行书。70岁以上老人必须由家属陪同且签订免责协议书，我社方可接待。
                <w:br/>
                6、门票为旅行社统一包价（特殊客群：学生证、残疾证、军人证等优惠门票不减不退费）
                <w:br/>
                7、凡景区、餐厅、服务站等场所内设有购物场所，均与我社无关，不属于我社安排的购物店。
                <w:br/>
                8、全程为每人一个正座，不分座位号，先到的客人先选择，全程同一座位，请勿中途私自调换座位，请尊重中华民族尊老爱幼优良传统，尽量让老弱病残或者晕车的客人坐靠前的位子。
                <w:br/>
                9、旅游行程已包含的景点及项目享受团体价格，我社需提前预定套票并付费。如因客人自身原因临时取消行程中途离团的或因客人航班时间无法走完行程的，我社槪不退回餐费和门票费。且游客离团行为视为客人单方面解除合同，所产生任何后果、损失均与旅行社无关，由客人自行负责。
                <w:br/>
                10、投诉以当地接待旅游意见单为准，请各位游客如实填写，虚假填写、不填写默认为无接待问题，回程后再行投诉，我社不再受理。为了保障您的权益，如对我社接待质量不满意请在第一时间与我社工作人员联系，方便我社协助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2026-04-09T20:06:36+08:00</dcterms:created>
  <dcterms:modified xsi:type="dcterms:W3CDTF">2026-04-09T20:06:36+08:00</dcterms:modified>
</cp:coreProperties>
</file>

<file path=docProps/custom.xml><?xml version="1.0" encoding="utf-8"?>
<Properties xmlns="http://schemas.openxmlformats.org/officeDocument/2006/custom-properties" xmlns:vt="http://schemas.openxmlformats.org/officeDocument/2006/docPropsVTypes"/>
</file>