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行在西欧-郁见双飞德法意瑞+荷兰9晚12日行程单</w:t>
      </w:r>
    </w:p>
    <w:p>
      <w:pPr>
        <w:jc w:val="center"/>
        <w:spacing w:after="100"/>
      </w:pPr>
      <w:r>
        <w:rPr>
          <w:rFonts w:ascii="微软雅黑" w:hAnsi="微软雅黑" w:eastAsia="微软雅黑" w:cs="微软雅黑"/>
          <w:sz w:val="20"/>
          <w:szCs w:val="20"/>
        </w:rPr>
        <w:t xml:space="preserve">畅游德法意瑞+荷兰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31223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🌷必打卡景点：🌷库肯霍夫郁金香公园🌷-世上最大的郁金香公园，五色缤纷的花海与绿径林荫、
                <w:br/>
                喷泉池塘交织相映，景色如彩虹般多彩多姿
                <w:br/>
                🏤【独家尊贵景点】：
                <w:br/>
                🏰双宫体验 | 卢浮宫+凡尔赛宫，含入内门票+耳机讲解，了解欧洲最古老的博物馆和深藏功名的艺术殿堂；🛥️独享双游船-塞纳河游船+黄金大运河；🚂金色山口列车-感受如诗如画的瑞士风光；
                <w:br/>
                ⛪️【甄选景点】皮拉图斯雪山🏔️；巴黎圣母院（入内）；科隆大教堂外观；撒尿小童；荷黑马特广场；何维克街；垂死狮子像；圣马可大教堂；圣马可广场；罗马斗兽场外观；古罗马废墟；圣母百花大教堂
                <w:br/>
                🍽️【舌尖盛宴】含9早15正，含3次特色餐，土耳其烤肉餐/皮拉图斯山顶餐/意大利墨鱼面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第—天联运城市-成都 参考航班：CA2762 济南-天府  1115-1345
                <w:br/>
              </w:t>
            </w:r>
          </w:p>
          <w:p>
            <w:pPr>
              <w:pStyle w:val="indent"/>
            </w:pPr>
            <w:r>
              <w:rPr>
                <w:rFonts w:ascii="微软雅黑" w:hAnsi="微软雅黑" w:eastAsia="微软雅黑" w:cs="微软雅黑"/>
                <w:color w:val="000000"/>
                <w:sz w:val="20"/>
                <w:szCs w:val="20"/>
              </w:rPr>
              <w:t xml:space="preserve">
                搭乘国内联运航班飞往成都，到达机场后，由领队安排中转休息酒店，期待已久欧洲离我们越来越近.........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第二天 成都-法兰克福-科隆-郁金香公园-荷兰小镇 参考航班：CA431  TFUFRA   0145-0645
                <w:br/>
              </w:t>
            </w:r>
          </w:p>
          <w:p>
            <w:pPr>
              <w:pStyle w:val="indent"/>
            </w:pPr>
            <w:r>
              <w:rPr>
                <w:rFonts w:ascii="微软雅黑" w:hAnsi="微软雅黑" w:eastAsia="微软雅黑" w:cs="微软雅黑"/>
                <w:color w:val="000000"/>
                <w:sz w:val="20"/>
                <w:szCs w:val="20"/>
              </w:rPr>
              <w:t xml:space="preserve">
                办理登机和出境手续搭乘国际航班直飞德国法兰克福。
                <w:br/>
                抵达后，随领队办理入境手续，随后乘车前往科隆。
                <w:br/>
                参观著名世界三大哥特式教堂之-高达160米的的科隆大教堂（外观），科隆大教堂和它的157米的两个尖顶已经成为科隆这个城市最著名的标志，并且也是众所周知的德国建筑的纪念碑。
                <w:br/>
                午餐：五菜一汤
                <w:br/>
                乘车前往每年春夏之交最令人着迷的库肯霍夫郁金香公园。这座世上最大的郁金香公园占地32公顷，每当花季，1000多种700万多朵郁金香、风信子争奇斗艳，粉紫、鲜黄、嫩红、纯白……五色缤纷的花海与绿径林荫、喷泉池塘交织相映，景色如彩虹般多彩多姿。
                <w:br/>
                晚餐：五菜一汤
                <w:br/>
                入住酒店休息。
                <w:br/>
                交通：飞机/汽车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午餐：五菜一汤     晚餐：五菜一汤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三星级酒店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第三天荷兰小镇-布鲁塞尔-巴黎
                <w:br/>
              </w:t>
            </w:r>
          </w:p>
          <w:p>
            <w:pPr>
              <w:pStyle w:val="indent"/>
            </w:pPr>
            <w:r>
              <w:rPr>
                <w:rFonts w:ascii="微软雅黑" w:hAnsi="微软雅黑" w:eastAsia="微软雅黑" w:cs="微软雅黑"/>
                <w:color w:val="000000"/>
                <w:sz w:val="20"/>
                <w:szCs w:val="20"/>
              </w:rPr>
              <w:t xml:space="preserve">
                餐后，前往比利时首都-布鲁塞尔，抵达后市区游览：布鲁塞尔大广场是布鲁塞尔的第一座广场也是全市人民的活动中心，道路从广场中心呈放射状分出，道路宽广、绿树成荫，因而又有“小巴黎”的美誉。广场附近还有布鲁塞尔市政厅、塞尔克拉斯雕像等各色建筑。
                <w:br/>
                午餐：五菜一汤
                <w:br/>
                随后参观撒尿小童像是来到布鲁塞尔的游客必定要拜访的地方。这个正在撒尿的可爱孩童形象以青铜制成，高60厘米，建于1619年，位于市中心区恒温街及橡树街转角处，常年围满了游客。
                <w:br/>
                晚餐：五菜一汤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午餐：五菜一汤     晚餐：五菜一汤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三星级酒店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第四天 巴黎
                <w:br/>
              </w:t>
            </w:r>
          </w:p>
          <w:p>
            <w:pPr>
              <w:pStyle w:val="indent"/>
            </w:pPr>
            <w:r>
              <w:rPr>
                <w:rFonts w:ascii="微软雅黑" w:hAnsi="微软雅黑" w:eastAsia="微软雅黑" w:cs="微软雅黑"/>
                <w:color w:val="000000"/>
                <w:sz w:val="20"/>
                <w:szCs w:val="20"/>
              </w:rPr>
              <w:t xml:space="preserve">
                前往法国首都巴黎。
                <w:br/>
                巴黎也是国际活动的重要场所，各种类型的国际会议在这里召开。今天的巴黎，不仅是西欧的一个政治、经济、文化中心，而且是一座旅游胜地，每天吸引无数来自各大洲的宾客与游人。游览豪华优雅的香榭里舍大道，凯旋门，协和广场。
                <w:br/>
                随后我们前往巴黎圣母院（入内），法国首都最悠久和最具象征意义的纪念碑之一、欧洲最著名的哥特式大教堂之一、法国最具代表性的文物古迹和世界遗产之一，法国及欧洲文学文化地标建筑。
                <w:br/>
                午餐：五菜一汤
                <w:br/>
                之后乘车前往酒店休息。参观世界三大博物馆之一的卢浮宫（含门票+耳机讲解），这个建筑的本身就是艺术杰作，它坐落在塞纳河中心的北岸，在这座艺术殿堂里您可欣赏旷世巨作，博物馆收藏的艺术品已达40万件， 1981年，法国政府对这座精美的建筑进行了大规模的整修，从此，卢浮宫成了专业博物馆，在这里可以亲眼目睹世界名画－“蒙娜丽莎”，“维纳斯”雕像及“胜利女神”雕像。
                <w:br/>
                晚餐：土耳其烤肉餐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午餐：五菜一汤     晚餐：五菜一汤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三星级酒店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第五天 巴黎-第戎
                <w:br/>
              </w:t>
            </w:r>
          </w:p>
          <w:p>
            <w:pPr>
              <w:pStyle w:val="indent"/>
            </w:pPr>
            <w:r>
              <w:rPr>
                <w:rFonts w:ascii="微软雅黑" w:hAnsi="微软雅黑" w:eastAsia="微软雅黑" w:cs="微软雅黑"/>
                <w:color w:val="000000"/>
                <w:sz w:val="20"/>
                <w:szCs w:val="20"/>
              </w:rPr>
              <w:t xml:space="preserve">
                前往著名的凡尔赛宫（不含后花园，含耳机讲解），她是法国封建时期帝王的行宫，始建于十六世纪，后经扩建形成现在的规模。凡尔赛宫外观宏伟，内部陈设更富于艺术魅力，处处金碧辉煌，豪华非凡。
                <w:br/>
                离开巴黎，巴黎处处让人流连，可以细细品味，处处潜藏着能让人激情勃发的气息，她的一颦一笑，都透露着沁人的优雅与诱人的神秘，时时让人惊叹它的美丽、浪漫、浓厚的文化气氛。
                <w:br/>
                午餐：五菜一汤
                <w:br/>
                搭乘塞纳河游船，沿途观赏两岸风光。远眺闻名世界的艾菲尔铁塔（外观不上塔），铁塔建于1889年，为纪念法国大革命一百周年和当时举办的万国博览会而建，今天现已成为巴黎城标建筑。
                <w:br/>
                之后您可以在巴黎著名商业街自由活动，在欧洲著名的百货公司自由购物，巴黎的货品林林总总，无论是名牌时装、香水、还是精致典雅的工艺品，无一不散发着巴黎特有的浪漫情致，也可以选择特色的咖啡馆度过巴黎浪漫的时光。随后前往第戎。
                <w:br/>
                晚餐：五菜一汤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午餐：五菜一汤     晚餐：五菜一汤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三星级酒店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第六天 第戎-因特拉肯-瑞士小镇
                <w:br/>
              </w:t>
            </w:r>
          </w:p>
          <w:p>
            <w:pPr>
              <w:pStyle w:val="indent"/>
            </w:pPr>
            <w:r>
              <w:rPr>
                <w:rFonts w:ascii="微软雅黑" w:hAnsi="微软雅黑" w:eastAsia="微软雅黑" w:cs="微软雅黑"/>
                <w:color w:val="000000"/>
                <w:sz w:val="20"/>
                <w:szCs w:val="20"/>
              </w:rPr>
              <w:t xml:space="preserve">
                早餐后，乘车前往皮拉图斯雪山。他在琉森的卡佩尔廊桥边一抬头就能看见流传着龙的传说的皮拉图斯山，海拔2132米，巍峨险峻。在琉森甚至还有皮拉图斯大街和皮拉图斯电台，可见人们对这座山的钟爱。
                <w:br/>
                皮拉图斯山以拥有世界较陡的登山齿轨铁道和“金色环游”等项目。可以从琉森出发，坐轮船在琉森湖上游玩，迎着微风陶醉在两岸风光。有令人眩晕的高度和壮美景色，适合各年龄段游客，保证惊险刺激。
                <w:br/>
                午餐：皮拉图斯山顶餐厅
                <w:br/>
                前往少女峰门户-因特拉肯。她是欧洲瑞士的一个因“欧洲脊梁”少女峰而闻名遐迩的旅游小镇，拉丁文的原意即是“两湖之间”，位于图恩湖及布里恩湖之间，又名湖间镇，是一个标准因观光而兴起的小镇。因特拉肯市区参观，参观荷黑马特广场，逛镇中心的何维克街，悠闲自在于宽广绿地。这座山脚下宁静的小镇，绝对值得您为她驻足，婀娜的雪山，清澈的湖水，安静的小镇，满眼的风景，令人流连忘返。
                <w:br/>
                晚餐：五菜一汤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午餐：五菜一汤     晚餐：五菜一汤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三星级酒店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第七天瑞士小镇-金色山口列车-琉森-意大利小镇
                <w:br/>
              </w:t>
            </w:r>
          </w:p>
          <w:p>
            <w:pPr>
              <w:pStyle w:val="indent"/>
            </w:pPr>
            <w:r>
              <w:rPr>
                <w:rFonts w:ascii="微软雅黑" w:hAnsi="微软雅黑" w:eastAsia="微软雅黑" w:cs="微软雅黑"/>
                <w:color w:val="000000"/>
                <w:sz w:val="20"/>
                <w:szCs w:val="20"/>
              </w:rPr>
              <w:t xml:space="preserve">
                餐后，搭乘瑞士金山快车前往瑞士中部第一度假胜地－琉森。（注：金山快车具体时间以所乘车次上的时间为准）将瑞士湖光山色美景一览而尽，瑞士典型的高原河谷的明媚面貌尽收眼底。列车采用的是几乎落地的全景大窗，因此它被称为是世界上最美之一的观景列车。琉森湖将市镇隔为南北两区，湖光水色映照城中美景，悠游其间，亦真亦幻，湖光山色相映，景如画。以及湖畔的八角水塔，和形似弯月、曲折成趣的卡贝尔桥。琉森拥有许多15世纪彩绘壁画的建筑与搭有高塔的城墙，具有中世纪所特有的美、和谐及生命力。
                <w:br/>
                午餐：五菜一汤
                <w:br/>
                随后参观垂死狮子像，被刻在一个浅洞里，一头垂死的雄狮面露哀伤和痛苦的神情，无力地匍匐在地，一支锐利的长箭深深地刺入背脊，前爪按住了折断的长矛和盾牌，盾牌上分别有象征瑞士的十字徽章和法国王室的香根鸢尾标记。垂死狮子像的前方是一汪清澈的湖水，经常有鸳鸯、野鸭在此嬉戏，风景宜人，夏季在此经常有音乐会，可免费欣赏。与垂死狮子像合影留念后可以视情况在周边小店挑选纪念品，然后可前往毗邻的冰川公园游览。
                <w:br/>
                晚餐：五菜一汤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午餐：五菜一汤     晚餐：五菜一汤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第八天 意大利小镇-威尼斯-意大利小镇
                <w:br/>
              </w:t>
            </w:r>
          </w:p>
          <w:p>
            <w:pPr>
              <w:pStyle w:val="indent"/>
            </w:pPr>
            <w:r>
              <w:rPr>
                <w:rFonts w:ascii="微软雅黑" w:hAnsi="微软雅黑" w:eastAsia="微软雅黑" w:cs="微软雅黑"/>
                <w:color w:val="000000"/>
                <w:sz w:val="20"/>
                <w:szCs w:val="20"/>
              </w:rPr>
              <w:t xml:space="preserve">
                早餐后，乘车前往举世闻名的“水都”、被誉为“亚德里亚海的明珠”-威尼斯。
                <w:br/>
                午餐：意大利墨鱼面
                <w:br/>
                穿越黄金大运河，感受电影 007 场景中的气派，途径280个贵族豪宅，领略交汇的东西方文明。徒步参观圣马可大教堂（外观）、圣马可广场，圣马可广场又称威尼斯中心广场，它一直是威尼斯的政治、宗教和传统节日的公共活动中心，被拿破仑称为“世界上最美丽的客厅”，外观用云石精心雕嵌、镶上颜色玻璃的建筑—圣马可大教堂。游览连接道奇宫及其附属监狱的叹息桥（外观），此桥连接旧时审判庭与地牢，因犯人被送进地牢时不住的叹息而得名。里亚托桥旁新落成的全球知名奢侈品免税商场DFS也是不容错 过的休憩之地，汇集了 120 多个以意大利品牌为主的知名品牌。之后乘车前往酒店休息。
                <w:br/>
                晚餐：五菜一汤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午餐：五菜一汤     晚餐：五菜一汤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第九天 意大利小镇-罗马-意大利小镇
                <w:br/>
              </w:t>
            </w:r>
          </w:p>
          <w:p>
            <w:pPr>
              <w:pStyle w:val="indent"/>
            </w:pPr>
            <w:r>
              <w:rPr>
                <w:rFonts w:ascii="微软雅黑" w:hAnsi="微软雅黑" w:eastAsia="微软雅黑" w:cs="微软雅黑"/>
                <w:color w:val="000000"/>
                <w:sz w:val="20"/>
                <w:szCs w:val="20"/>
              </w:rPr>
              <w:t xml:space="preserve">
                早餐后，前往被誉为“永恒之都”的罗马。两千多年的历史积淀了太多回忆，东西交汇、南北沟通的地位又带来太多冲击,具有悠久历史和辉煌古代文明的城市罗马，这座古城至今保留着丰富的古迹，经历沧桑岁月，那些废墟和古代建筑仍显示着历史的庄严。参观斗兽场（外观）位于市中心，是古罗马时期最大的圆形角斗场，威严而壮观；旁边是公元 315年修建的君士坦丁凯旋门，经历了2000年的风风雨雨，仍保存了当初的完美造型。
                <w:br/>
                午餐：五菜一汤
                <w:br/>
                随后参观古罗马废墟，罗马城内保留了大量的古罗马时期建筑遗迹，两千多年的历史似乎并没有太多的改变这座城市，从这些遗迹中，仍能找寻到当年世界中心的宏伟与辉煌。
                <w:br/>
                晚餐：五菜一汤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午餐：五菜一汤     晚餐：五菜一汤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第十天意大利小镇-佛罗伦萨-比萨-意大利小镇
                <w:br/>
              </w:t>
            </w:r>
          </w:p>
          <w:p>
            <w:pPr>
              <w:pStyle w:val="indent"/>
            </w:pPr>
            <w:r>
              <w:rPr>
                <w:rFonts w:ascii="微软雅黑" w:hAnsi="微软雅黑" w:eastAsia="微软雅黑" w:cs="微软雅黑"/>
                <w:color w:val="000000"/>
                <w:sz w:val="20"/>
                <w:szCs w:val="20"/>
              </w:rPr>
              <w:t xml:space="preserve">
                乘车前往意大利文艺复兴运动发源地－佛罗伦萨。不论您是漫步在佛罗伦萨的大街小巷，还是来到博物馆、美术馆或教堂参观，都会感受到佛罗伦萨古城那浓郁的文化氛围，凝结着人类艺术天赋的经典之作处处可见。
                <w:br/>
                之后橘红色圆顶的圣母百花大教堂（外观）是佛罗伦萨最重要的地标，由教堂、洗礼堂、钟楼组成，洗礼堂的正门由于大师米开朗基罗的赞誉而得到“天堂之门”的美誉。市政厅广场（外观），这里有一座建于十三世纪的碉堡式旧宫（外观），侧翼的走廊，现在连同整个广场成为了一座露天雕塑博物馆，各种石雕和铜像作品栩栩如生，形象传神，其中人们所熟悉米开朗琪罗的《大卫像》复制品就在此。
                <w:br/>
                午餐：五菜一汤
                <w:br/>
                前往比萨。比萨斜塔是意大利的标志性建筑，更是世界建筑史上的一大奇迹，被联合国教育科学文化组织评选为世界文化遗产。比萨斜塔其实是比萨大教堂的一座独立钟楼，位于比萨的中央广场——奇迹广场。广场上到处都是人，常见的就是游客们伸出胳膊，摆出各种奇思妙想的造型与斜塔合影
                <w:br/>
                晚餐：五菜一汤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午餐：五菜一汤     晚餐：五菜一汤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第十一天 米兰/成都 参考航班：CA446  MXPTFU  1300-0540+1
                <w:br/>
              </w:t>
            </w:r>
          </w:p>
          <w:p>
            <w:pPr>
              <w:pStyle w:val="indent"/>
            </w:pPr>
            <w:r>
              <w:rPr>
                <w:rFonts w:ascii="微软雅黑" w:hAnsi="微软雅黑" w:eastAsia="微软雅黑" w:cs="微软雅黑"/>
                <w:color w:val="000000"/>
                <w:sz w:val="20"/>
                <w:szCs w:val="20"/>
              </w:rPr>
              <w:t xml:space="preserve">
                早餐后，将挥别这座美丽的城市，提前三小时抵达机场，办理退税和登机手续，之后乘坐中国国航客机直飞返回。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第十二天成都-联运城市 参考航班：CA2761  天府-济南  0750-1010
                <w:br/>
              </w:t>
            </w:r>
          </w:p>
          <w:p>
            <w:pPr>
              <w:pStyle w:val="indent"/>
            </w:pPr>
            <w:r>
              <w:rPr>
                <w:rFonts w:ascii="微软雅黑" w:hAnsi="微软雅黑" w:eastAsia="微软雅黑" w:cs="微软雅黑"/>
                <w:color w:val="000000"/>
                <w:sz w:val="20"/>
                <w:szCs w:val="20"/>
              </w:rPr>
              <w:t xml:space="preserve">
                抵达后乘坐联运航班回到联运城市，满载欧洲的精彩记忆回到温馨的家…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签证：因私护照ADS旅游签证
                <w:br/>
                2	机票：中国国际航空公司机票及机场税（不含航班公司临时新增的燃油附加费）
                <w:br/>
                3	酒店：意大利四钻酒店；其余城市三钻酒店双人标准间（如要住单间需补单房差3500人民币/间）
                <w:br/>
                住宿标准：携程网评三或者四钻酒店双人标准间，请注意：境外酒店与国内酒店有差异，请以实际为准。
                <w:br/>
                4	用餐：包含酒店内西式早餐9次、中式午晚餐（5菜1汤）15次、3次特色餐
                <w:br/>
                5	用车：空调旅游巴士
                <w:br/>
                6	导游领队：优秀中文领队兼导游
                <w:br/>
                7	司机：当地专职司机
                <w:br/>
                8	观光：行程入内观光景点之首道门票
                <w:br/>
                9	保险：旅行社责任险及境外旅游意外保险
                <w:br/>
                10	小费：境外司机及地陪导游服务费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费用报价不包含
                <w:br/>
                签证相关的例如未成年人公证，认证等相关费用
                <w:br/>
                护照费
                <w:br/>
                洗衣、理发、电话、饮料、烟酒、付费电视、行李搬运等私人费用
                <w:br/>
                行李海关课税，超重行李托运费、管理费
                <w:br/>
                行程中未提及的景点游览及其他费用，如特殊门票、游船（轮）、缆车、地铁票等费用
                <w:br/>
                因交通延阻、罢工、大风、大雾、航班取消或更改时间等人力不可抗拒原因所引致的额外费用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因客人个人原因提出取消行程退团，需根据以下标准支付已经发生的费用:
                <w:br/>
                1)一经确认，收取定金 5000元/人，定金不予退回；
                <w:br/>
                2)行程开始前 30 日，旅游费用总额的 30%；
                <w:br/>
                3)行程开始前 29 日至 20 日，旅游费用总额的 50%；
                <w:br/>
                4)行程开始前 19 日至 10 日，旅游费用总额的 70%；
                <w:br/>
                5)行程开始前9日至1日，旅游赛用总额的 90%；
                <w:br/>
                6)行程开始当天取消，旅游费用总额的 100%；
                <w:br/>
                7.出团后如客人提出变更，则一切变更费用由客人支付，团款恕不退还；
                <w:br/>
                8.更改出团日期，提出方应与对方协商，并承担由此产生的业务损失费用，协商不成按退团或取消行程处理；
                <w:br/>
                9.因出境旅游产品部分旅游资源需提前预定的特殊性，本产品线路在旅行社成团后至出行前 30 天外取消的，也将产际损失，具体损失包括但不限于机票、酒店、签证等;
                <w:br/>
                10.如按上述比例扣除的必要的费用低于实际发生的费用，客人应当按实际发生的费用支付；
                <w:br/>
                特别备注：录指纹出签以后拒签全退、录指纹出签以后取消出行费用全损。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服务标准说明：
                <w:br/>
                1、景点说明：行程中未标注“入内参观”的景点均为游览外观或车览；入内参观景点均含门票；
                <w:br/>
                2、行程说明：
                <w:br/>
                （1）本社有权根据景点节假日休息（关门）调整行程游览先后顺序，但游览内容不会减少，标准不会降低；
                <w:br/>
                （2）行程景点实际游览最短时间，以行程中标注时间为准；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（2）欧洲习惯吃简单的早餐，酒店提供的早餐通常只有面包、咖啡、茶、果汁等；
                <w:br/>
                （3）欧洲的三、四星级酒店大堂都比较小，无商场，电梯每次只能乘坐两个人和行李，大部分酒店没有电梯；
                <w:br/>
                （4）欧洲有些酒店的双人标准房会设置一大一小两张床，方便有小孩的家庭游客；还有些酒店双人房只设置一张大的双人大床，放置双份床上用品，有时是二张单人床拼在一起，用时可拉开；
                <w:br/>
                （5）由于各种原因如环保、如历史悠久、如欧洲气候较温和等，较多酒店无空调设备；
                <w:br/>
                （6）如果因展会、酒店爆满等因素，我公司会依当时情况调整住宿城市，但是不会影响酒店星级及整体游览时间；
                <w:br/>
                （7）中世纪的欧洲人都是半卧而眠，他们认为如果平躺就死掉了，所以床都比较短窄。这个历史习惯影响到现在的欧洲床依旧不大。建议您不要同孩子一起睡一张床，影响您的休息。每标间可接待两大人带一个2岁以下儿童（不占床），具体费用根据所报团队情况而定；若一个大人带一个2岁以下儿童参团，建议住一标间，以免给其他游客休息造成不便；
                <w:br/>
                4、保险说明：
                <w:br/>
                （1）我社所投保境外旅游意外伤害保险，游客所涉及到的任何保险问题请您直接与保险公司联系。（咨询及救援电话见保单）。
                <w:br/>
                （2）旅游意外伤害险不包括游客自身携带疾病、旧病复发，且在出团日前180天内未经过治疗的疾病；（如心脏病复发、高血压、糖尿病并发症、移植手术复发、孕妇、精神病发作等等）。
                <w:br/>
                （3）我社推荐客人根据自身情况额外补上医疗50万或70万的大额保险。
                <w:br/>
                5、退费说明：
                <w:br/>
                （1）如遇天气、战争、罢工、地震等人力不可抗力因素无法游览，我社将按照旅行社协议，退还未游览景点门票费用，但赠送项目费用不退；
                <w:br/>
                （2）游客因个人原因临时自愿放弃游览，酒店住宿、餐、车等费用均不退还；
                <w:br/>
                6、补费说明：
                <w:br/>
                （1）如遇航空公司政策性调整机票价格，请按规定补交差价。机票价格为团队机票，不得改签换人退票；
                <w:br/>
                （2）如果旅游目的地国家政策性调整门票或其他相关价格，请按规定补交差价；
                <w:br/>
                7、其他说明：质量反馈表，我社处理游客意见，以游客交回的《团队质量反馈表》为依据，请您秉着公平、公正、实事求是的原则填写《团队质量反馈表》；
                <w:br/>
                三、参团与安全风险提示说明
                <w:br/>
                1.报名参团注意事项的相关提示
                <w:br/>
                1)当您准备参加海外旅游时，请您务必仔细核对您所持有的护照是否有效期在八个月以上。 如果因证件造成的所有损失需要您自行承担。
                <w:br/>
                2)旅行社对于所有需要办理签证的游客，从来不做任何出签的承诺。因为最终是否取得签证在于您的个人资料以及签证官的个人判断。
                <w:br/>
                3)欧美等一些国家的签证资料总是在不断的变化，并且不会做任何前提告知的行为。您可能随时会得到补充材料的通知，请您及时配合。如因资料产生瑕疵或没有按照使馆的要求导致拒签游客需要自行承担。
                <w:br/>
                4)签证并不等同于出入境许可，是否出关，入关是中国边防检查站以及他国移民局的行政权力。如个人原因导致未能随团出入境，游客需要自行承担一切经济损失。
                <w:br/>
                2.关于游客健康状况以及游览活动的风险相关提示
                <w:br/>
                1)根据《旅游法》第二章第十五条之规定，您在参团报名时有义务向旅行社如实说明您的健康状况，以及既往病史。旅行社会根据您的健康状况建议您选择适合的产品。至于您身体是否能够承受此次旅行，需要您谨慎决定。旅行社无权剥夺您最终出行的权利。同时我们建议65岁（含）以上老年人需要有家属陪同出游，未成年人由父母或父母指定的临时监护人陪同出游。
                <w:br/>
                2)（我们建议65岁以上或未成年人在出游前，可以购买一些额度较高的商业旅游保险。70岁以上必须购买额度较高的境外救援保险）
                <w:br/>
                3)根据《旅游法》第六章第八十二条的规定。游客在旅行中自身突发急症时。旅行社可以协助您前往医疗机构救治，但所产生的费用需要由客人自行支付。
                <w:br/>
                4)游客在旅途中的发病期间，旅行社可能无法满足您指定的医疗机构，我们只能本着就近的原则或者听从专业医生的建议协助您前往医疗机构救治。
                <w:br/>
                5)游客在旅游期间突发疾病。领队由于需要肩负着带团的任务，所以不能充当游客的陪护。在海外很多国家没有类似中国护工这类的职业，因此游客如果非常需要有人陪护照料，我们会尽快联系您的家人以及朋友尽快前来探访。
                <w:br/>
                6)所有游客外出旅行期间请务必为我们留下您国内的紧急联络人，以便不时之需。
                <w:br/>
                7)游客在境外发生意外，需要国内亲属前往陪护看望的时候，旅行社有义务协助您完成必要的出国手续。但由此产生的一切费用需要家属自行承担。由于是临时紧急出发，可能我们不能保证您的机票与酒店价格是一个比较满意的价位。敬请您的谅解。
                <w:br/>
                8)游客在境外参加活动期间，请您自行斟酌您的身体条件，所有可能带来的危险刺激性的活动都会有可能对以下人员造成伤害：患有心脑血疾病或类似病史的，有精神疾病或类似病史的。有哮喘病或类似病史，颈椎病以及未提及到的复发类疾病。同时也包括年龄在55岁以上的健康人士以及带有身孕的女士。类似活动包括：游泳，登山（包括攀爬类活动），滑雪，泡温泉，十层以上的观光缆车；悬空缆车，游乐场的一切带有刺激性的游乐项目。。
                <w:br/>
                9)我们通常不会将带有危险刺激性的活动编排在行程当中，如果您发觉哪些项目可能会对您的身体造成伤害，请务必提前告知领队或导游，我们会做出妥善安排。
                <w:br/>
                3.关于游客个人财产以及购物的相关风险提示
                <w:br/>
                1)游客在境外旅游期间请务必谨慎看护好个人财产，请随团一起活动，随时留心身边的状况。一旦发生遗失或被盗我们无法为您做出相应的补偿。（请不要将贵重物品单独遗留在以下地方：托运的行李中，大巴车上，酒店房间。）
                <w:br/>
                2)游客在可办理购物退税的国家购买商品时，请务必保留好您的退税单。领队和导游可以协助您填写退税单，如果条件允许我们也可以带您前往办理退税的地点。由于行程中未安排任何购物场所。所以我们没有义务承诺您可以顺利的拿到退税款。同时也不能承诺为您提供追讨税款的义务。
                <w:br/>
                3)百货公司，免税店，奥特莱斯，名品专卖店不属于针对旅游团队的购物场所，所以并不在《旅游法》法规限制的购物场所。如行程中涉及到以上地点，请您放心购物。
                <w:br/>
                4)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5)购物刷卡手续费已有银行收取不能退还，如退货时发生手续费由旅游者承担。
                <w:br/>
                四、温馨提示：
                <w:br/>
                1、当您从欧洲离境时，一定检查海关是否给您的护照盖了清晰的离境章，它是您已经回到中国的唯一凭证。如果没有盖章或者章不清晰无法辨认将会导致使馆要求您面试销签，由此造成不必要的损失，非常抱歉只能由本人承担！ 请您谅解的同时也请您自己务必仔细留意！
                <w:br/>
                2、行程中所列航班号及时间仅供参考，将根据实际情况做出合理的调整；
                <w:br/>
                3、欧洲同北京时间时差：夏季六小时；冬季七小时（个别国家不同地区也会有时差，均以当地到达时间为准）；
                <w:br/>
                4、行程中所注明的城市间距离，参照境外地图，仅供参考，视当地交通状况进行调整；
                <w:br/>
                5、根据欧共体法律规定，导游和司机每天工作时间不得超过10小时；
                <w:br/>
                6、请您在境外期间遵守当地的法律法规，以及注意自己的人身安全；
                <w:br/>
                7、此参考行程和旅游费用，我公司将根据参团人数、航班、签证及目的地国临时变化保留调整的权利；
                <w:br/>
                8、依照旅游业现行作业规定，本公司有权依据最终出团人数情况，调整房间分房情况。
                <w:br/>
                9、由于欧洲各国国情不同，您在欧洲旅游时除了准备信用卡及银联卡外，请尽量多准备一些现金。并且有些商店不能刷卡只接受现金。另外提醒您如果您携带信用卡，请在国内确认好已经激活可以在境外使用！
                <w:br/>
                10、欧洲主要流通货币为欧元，其他货币在使用或在欧洲兑换欧元时都会有汇率损失，建议您出国前兑换好所需欧元。最好参照您的行程来准备适量欧元（2000左右为宜）。如果您携带信用卡，请在国内确认好已经激活才可以在境外使用；
                <w:br/>
                五、销签说明
                <w:br/>
                1、按照欧洲各使馆现行规定，会抽查团队部分或全部出团客人回国后面试销签。使馆会在团队出团后予以通知，抽查到的客人必须按照使馆通知时间本人前往使馆。建议客人将返程机票订在回国当天下午或第二天；如遇回国抵达当天为周五、周六或周日，请订下周一下午或晚上的航班，以避免使馆通知面试而耽误航班（各使馆周五下午不对外办公）。
                <w:br/>
                2、部分使馆通常会待客人回国几天后才通知面试销签，此种情况较难理解，但实属使馆现行做法。且所有面试费用由客人自理，请各位客人做好被通知面试销签准备。
                <w:br/>
                3、面试销签客人请自行安排前往使馆的交通工具。
                <w:br/>
                4、欧洲使馆规定，凡在旅行社参团办理团队签证的客人须在回国抵达首都机场时将护照、全程登机牌交回使馆销签，同时，护照销签时间取决于各使馆的工作进度，由于旅游旺季或有大型活动等原因，使馆的工作量很大，销签的时间会长些，请客人予以理解并做好这个准备。届时会有专人向您收取，谢谢您的配合！
                <w:br/>
                5、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br/>
                6、当您从欧洲离境时，一定检查海关是否给您的护照盖了清晰的离境章，它是您已经回到中国的唯一凭证。如果没有盖章或者章不清晰无法辨认将会导致使馆要求您面试销签，由此造成不必要的损失，非常抱歉只能由本人承担！ 请您谅解的同时也请您自己务必仔细留意！
                <w:br/>
                <w:br/>
                附件一：购物补充确认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购物活动参加与否，由旅游者根据自身需要和个人意志，自愿、自主决定，旅行社全程绝不强制购物。如旅游者不参加购物活动的，将根据行程安排的内容进行活动。除本补充确认中的购物场所外，无其他购物店；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为保证景点正常游览，旅行社可能根据实际需要减少本补充说明约定的购物场所，敬请游客谅解。
                <w:br/>
                7.退税说明：退税是欧盟对非欧盟游客在欧洲购物的优惠政策，整个退税手续及流程均由欧洲国家控制，经常会出现退税不成功、税单邮递过程中丢失导致无法退税等问题，我们会负责协调处理，但无法承担任何赔偿。另外游客未在旅游团指定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理解。
                <w:br/>
                国家	名称	商店购物内容
                <w:br/>
                意大利	威尼斯	化妆品、手表、免税商品、各式欧洲名品、精品名表
                <w:br/>
                	佛罗伦萨皮具店	意大利著名皮具皮衣，皮具以及意大利品牌服饰等
                <w:br/>
                瑞士	瑞士名表纪念品商店	瑞士名表、精美礼品
                <w:br/>
                法国	老佛爷百货	化妆品、手表、免税商品、各式欧洲名品、精品名表
                <w:br/>
                <w:br/>
                <w:br/>
                <w:br/>
                我已阅读并充分理解以上所有内容，并愿意在友好、平等、自愿的情况下确认：
                <w:br/>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如不能获得当地的退税，我将自行承担相关的损失。我同意《购物补充确认》作为双方签署的旅游合同不可分割的组成部分。 
                <w:br/>
                <w:br/>
                旅游者确认签字：
                <w:br/>
                <w:br/>
                签字日期：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特别备注：录指纹出签以后拒签全退、录指纹出签以后取消出行费用全损。</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销签说明
                <w:br/>
                1、 按照欧洲各使馆现行规定，会抽查团队部分或全部出团客人回国后面试销签。使馆会在团队出团后予以通知，抽查到的客人必须按照使馆通知时间本人前往使馆。建议客人将返程机票订在回国当天下午或第
                <w:br/>
                二天；如遇回国抵达当天为周五、周六或周日，请订下周一下午或晚上的航班，以避免使馆通知面试而
                <w:br/>
                耽误航班（各使馆周五下午不对外办公）。
                <w:br/>
                2、 部分使馆通常会待客人回国几天后才通知面试销签，此种情况较难理解，但实属使馆现行做法。且所有面试费用由客人自理，请各位客人做好被通知面试销签准备。
                <w:br/>
                3、 面试销签客人请自行安排前往使馆的交通工具。4、 欧洲使馆规定，凡在旅行社参团办理团队签证的客人须在回国抵达首都机场时将护照、全程登机牌交回使馆销签，同时，护照销签时间取决于各使馆的工作进度，由于旅游旺季或有大型活动等原因，使馆的工作量很大，销签的时间会长些，请客人予以理解并做好这个准备。届时会有专人向您收取，谢谢您的配合！
                <w:br/>
                5、 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br/>
                6、 当您从欧洲离境时，一定检查海关是否给您的护照盖了清晰的离境章，它是您已经回到中国的唯一凭证。如果没有盖章或者章不清晰无法辨认将会导致使馆要求您面试销签，由此造成不必要的损失，非常抱歉只能由本人承担！ 请您谅解的同时也请您自己务必仔细留意！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特别备注：录指纹出签以后拒签全退、录指纹出签以后取消出行费用全损。</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2026-03-31T06:04:48+08:00</dcterms:created>
  <dcterms:modified xsi:type="dcterms:W3CDTF">2026-03-31T06:04:48+08:00</dcterms:modified>
</cp:coreProperties>
</file>

<file path=docProps/custom.xml><?xml version="1.0" encoding="utf-8"?>
<Properties xmlns="http://schemas.openxmlformats.org/officeDocument/2006/custom-properties" xmlns:vt="http://schemas.openxmlformats.org/officeDocument/2006/docPropsVTypes"/>
</file>