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意路繁花 一价全含 荷兰赏花+德法瑞意13日（含全餐行程单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31146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法国-巴黎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（荷兰赏花）：徜徉在世界最大的郁金香花园-库肯霍夫花园
                <w:br/>
                （莫奈花园）：是法国印象派大师克劳德·莫奈的故居，是印象派艺术与自然园艺完美融合的典范。
                <w:br/>
                (雪朗峰)：登上著名的阿尔卑斯山、007系类影片拍摄地-雪朗峰
                <w:br/>
                （双宫含讲解）：卢浮宫璀璨夺目的艺术世界和雄伟壮观的帝国皇宫凡尔赛宫，均安排耳机讲解
                <w:br/>
                （浪漫游船）浪漫巴黎塞纳河游船，欣赏塞纳河两岸迷人美景
                <w:br/>
                （童话城堡）：德国神秘浪漫城堡-新天鹅堡（外观）
                <w:br/>
                （大城小镇）：罗马、佛罗伦萨、威尼斯、因特拉肯、卢塞恩、巴黎
                <w:br/>
                （美食体验）：意大利墨鱼面、巴黎KEBAB餐，体验当地特色风味美食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济南巴黎（JINAN/PARIS）
                <w:br/>
              </w:t>
            </w:r>
          </w:p>
          <w:p>
            <w:pPr>
              <w:pStyle w:val="indent"/>
            </w:pPr>
            <w:r>
              <w:rPr>
                <w:rFonts w:ascii="微软雅黑" w:hAnsi="微软雅黑" w:eastAsia="微软雅黑" w:cs="微软雅黑"/>
                <w:color w:val="000000"/>
                <w:sz w:val="20"/>
                <w:szCs w:val="20"/>
              </w:rPr>
              <w:t xml:space="preserve">
                参考时间：HU717  20:55  07:55+1 经停重庆 3 小时
                <w:br/>
                17：30  今日在济南遥墙国际机场集合（请务必注意集合以及起飞时间）
                <w:br/>
                20：55  搭乘国际航班（经停重庆 3 小时）飞往法国-巴黎，期待已久的欧洲离我们越来越近…
                <w:br/>
                交通：飞机 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07：55  抵达巴黎夏尔戴高乐机场，我们安排专车接机，准备迎接精彩的旅程…
                <w:br/>
                11：00  远眺闻名世界的艾菲尔铁塔（外观，不上塔），铁塔建于1889年，为纪念法国大革命一百周年和当时举办的万国博览会而建，现已成为巴黎城标建筑。游览巴黎圣母院（入内参观，约20分钟），它是巴黎的象征，随着维克多雨果的小说使它名扬海外，拿破仑曾经于此加冕为皇帝。
                <w:br/>
                12：00  午餐，五菜一汤
                <w:br/>
                14：00  参观世界三大博物馆之一的卢浮宫*（含门票和耳机讲解，游览约1小时），这个建筑本
                <w:br/>
                身就是艺术杰作，它坐落在塞纳河中心的北岸，在这座艺术殿堂里您可欣赏到镇馆三宝：
                <w:br/>
                蒙娜丽莎的微笑、爱神维纳斯雕像和胜利女神像。随后搭乘塞纳河游船*（约30分钟，含船票）欣赏两岸风光。
                <w:br/>
                16：30  乘车前往市区，游览凯旋门（约20分钟）是香榭丽舍大道的起点，也是巴黎主要庆典活动的起点，以凯旋门为中心，放射出去的12条街道，犹如十二道光芒，映射着这座光芒四射的城市。香街的另一端是世界上最美丽的协和广场（约20分钟）。
                <w:br/>
                18：30  晚餐，五菜一汤
                <w:br/>
                19：30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巴黎法国小镇巴黎（PARIS-TOWN-PARIS）
                <w:br/>
              </w:t>
            </w:r>
          </w:p>
          <w:p>
            <w:pPr>
              <w:pStyle w:val="indent"/>
            </w:pPr>
            <w:r>
              <w:rPr>
                <w:rFonts w:ascii="微软雅黑" w:hAnsi="微软雅黑" w:eastAsia="微软雅黑" w:cs="微软雅黑"/>
                <w:color w:val="000000"/>
                <w:sz w:val="20"/>
                <w:szCs w:val="20"/>
              </w:rPr>
              <w:t xml:space="preserve">
                07：30  酒店享用西式早餐
                <w:br/>
                09：00  游览著名的凡尔赛宫*（含门票和耳机讲解，不含后花园，游览约1小时），她是法国封建时期帝王的行宫，始建于十六世纪，后经扩建形成现在的规模。凡尔赛宫外观宏伟，内部陈设更富于艺术魅力，处处金碧辉煌，豪华非凡。
                <w:br/>
                12：00  午餐，五菜一汤
                <w:br/>
                14：00  乘车前往法国吉维尼小镇。游览莫奈花园（入内参观，约1.5小时），是法国印象派大师克劳德·莫奈的故居，莫奈在此居住43年，创作了《睡莲》《日本桥》等系列作品，是印象派艺术与自然园艺完美融合的典范。莫奈花园分为水园和花园两部分，花园又名诺曼底园‌。诺曼底园‌：法式几何花坛，色彩层次分明，四季有花，如郁金香、玫瑰等。水园‌：人工湖与睡莲，日式拱桥，自然灵动，光影效果极佳。
                <w:br/>
                17：00  乘车返回巴黎 
                <w:br/>
                18：00  晚餐，享用巴黎KEBAB餐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巴黎阿姆斯特丹（PARIS-AMSTERDAM）（约520公里）
                <w:br/>
              </w:t>
            </w:r>
          </w:p>
          <w:p>
            <w:pPr>
              <w:pStyle w:val="indent"/>
            </w:pPr>
            <w:r>
              <w:rPr>
                <w:rFonts w:ascii="微软雅黑" w:hAnsi="微软雅黑" w:eastAsia="微软雅黑" w:cs="微软雅黑"/>
                <w:color w:val="000000"/>
                <w:sz w:val="20"/>
                <w:szCs w:val="20"/>
              </w:rPr>
              <w:t xml:space="preserve">
                07：00  酒店享用西式早餐
                <w:br/>
                08：00  乘车前往阿姆斯特丹
                <w:br/>
                （温馨提示：今日车程较长，请您提前做好准备）
                <w:br/>
                12：00  午餐，五菜一汤
                <w:br/>
                15：00  抵达后市区游览，荷兰被称誉为“博物馆之国”，因其单位面积拥有的博物馆之多位居全
                <w:br/>
                球国家之首，而阿姆斯特丹则有号称“世界最佳”的博物馆游览最受欢迎的代表性景点
                <w:br/>
                博物馆广场（荷兰语：Museumplein）（游览约30分钟），广场位于荷兰首都阿姆斯特丹
                <w:br/>
                市中心，改建于1999年，现用于大型节日庆典活动，因有众多博物馆分布在广场四周而
                <w:br/>
                被称为博物馆广场。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阿姆斯特丹库肯霍夫花园法兰克福（AMSTERDAM-KEUKENHOF-FRANKFURT）（约45公里/480公里）
                <w:br/>
              </w:t>
            </w:r>
          </w:p>
          <w:p>
            <w:pPr>
              <w:pStyle w:val="indent"/>
            </w:pPr>
            <w:r>
              <w:rPr>
                <w:rFonts w:ascii="微软雅黑" w:hAnsi="微软雅黑" w:eastAsia="微软雅黑" w:cs="微软雅黑"/>
                <w:color w:val="000000"/>
                <w:sz w:val="20"/>
                <w:szCs w:val="20"/>
              </w:rPr>
              <w:t xml:space="preserve">
                07：00  酒店享用西式早餐
                <w:br/>
                08：00  乘车前往库肯霍夫花园。徜徉在世界最大的郁金香花园--库肯霍夫花园*（含入内门票），每年春天的库肯霍夫郁金香花园如同花的海洋，七百万株郁金香、水仙花、风信子及其它球茎花卉竞相开放，无论您是谁，有着什么样的经历，来到库肯霍夫都将是一次对心灵的净化，对人与自然的感悟。漫步城堡花园，池塘、喷泉和雕塑更是这座童话般花园的独特之处；
                <w:br/>
                12：00  午餐，五菜一汤
                <w:br/>
                13：00  乘车前往法兰克福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法兰克福富森奥地利小镇（FRANKFURT-FUSSEN-TOWN）（约425公里/110公里）
                <w:br/>
              </w:t>
            </w:r>
          </w:p>
          <w:p>
            <w:pPr>
              <w:pStyle w:val="indent"/>
            </w:pPr>
            <w:r>
              <w:rPr>
                <w:rFonts w:ascii="微软雅黑" w:hAnsi="微软雅黑" w:eastAsia="微软雅黑" w:cs="微软雅黑"/>
                <w:color w:val="000000"/>
                <w:sz w:val="20"/>
                <w:szCs w:val="20"/>
              </w:rPr>
              <w:t xml:space="preserve">
                07：00  酒店享用西式早餐
                <w:br/>
                08：00  乘车前往阿尔卑斯山脚下罗曼蒂克大道最南边的一站—富森。
                <w:br/>
                12：00  午餐，五菜一汤
                <w:br/>
                14：00  游览童话城堡－新天鹅堡（外观，约40分钟，不含上下山交通费用），新天鹅堡始建于1869年，是根据巴伐利亚国王路德维希二世的梦想所设计，并花费了17年时间建造而成的。路德维希二世是艺术的爱好者，他一生受着瓦格纳歌剧的影响，构想了传说中曾是白雪公主居住的地方，并以瓦格纳创作的音乐剧《天鹅骑士》为灵感，开始修建新天鹅堡。
                <w:br/>
                16：30  乘车前往奥地利小镇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奥地利小镇卢塞恩（TOWN-LUZERN）（约320公里）
                <w:br/>
              </w:t>
            </w:r>
          </w:p>
          <w:p>
            <w:pPr>
              <w:pStyle w:val="indent"/>
            </w:pPr>
            <w:r>
              <w:rPr>
                <w:rFonts w:ascii="微软雅黑" w:hAnsi="微软雅黑" w:eastAsia="微软雅黑" w:cs="微软雅黑"/>
                <w:color w:val="000000"/>
                <w:sz w:val="20"/>
                <w:szCs w:val="20"/>
              </w:rPr>
              <w:t xml:space="preserve">
                07：00  酒店享用西式早餐
                <w:br/>
                08：00  乘车前往瑞士的中央地区传统旅游胜地—卢塞恩
                <w:br/>
                12：00  午餐，五菜一汤
                <w:br/>
                14：00  抵达卢塞恩开始市区游览，参观为了纪念在法国大革命时期，誓死保卫法国国王路易十六而战死的瑞士雇佣军而修建的狮子像纪念碑,卢塞恩市的精神象征－卡佩尔桥、天鹅广场。漫步在风景如画的卢塞恩湖畔。（以上景点约1小时）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卢塞恩因特拉肯意大利小镇（LUZERN-INTERLAKEN-TOWN）（约70公里/约300公里）
                <w:br/>
              </w:t>
            </w:r>
          </w:p>
          <w:p>
            <w:pPr>
              <w:pStyle w:val="indent"/>
            </w:pPr>
            <w:r>
              <w:rPr>
                <w:rFonts w:ascii="微软雅黑" w:hAnsi="微软雅黑" w:eastAsia="微软雅黑" w:cs="微软雅黑"/>
                <w:color w:val="000000"/>
                <w:sz w:val="20"/>
                <w:szCs w:val="20"/>
              </w:rPr>
              <w:t xml:space="preserve">
                07：00  酒店享用西式早餐
                <w:br/>
                08：00  乘车前往登上著名的阿尔卑斯山、007系类影片拍摄地-雪朗峰（如遇检修，改去铁力士山或其他阿尔卑斯山峰），欣赏瑞士美景。
                <w:br/>
                12：00  午餐，五菜一汤
                <w:br/>
                14：00  因特拉肯游览，游览这座被联合国教科文组织列入世界文化遗产的小镇，拥有浓郁英国风情，夹在两湖中间，如世外桃源一般的宁静祥和。（城市游览约1小时）。
                <w:br/>
                15：00  乘车前往意大利小镇
                <w:br/>
                19：00  晚餐，五菜一汤
                <w:br/>
                20：00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意大利小镇威尼斯意大利小镇（TOWN-VENICE-TOWN）（约280公里/160公里）
                <w:br/>
              </w:t>
            </w:r>
          </w:p>
          <w:p>
            <w:pPr>
              <w:pStyle w:val="indent"/>
            </w:pPr>
            <w:r>
              <w:rPr>
                <w:rFonts w:ascii="微软雅黑" w:hAnsi="微软雅黑" w:eastAsia="微软雅黑" w:cs="微软雅黑"/>
                <w:color w:val="000000"/>
                <w:sz w:val="20"/>
                <w:szCs w:val="20"/>
              </w:rPr>
              <w:t xml:space="preserve">
                07：30  酒店享用西式早餐
                <w:br/>
                08：30  乘车前往举世闻名的“水都”、被誉为“亚德里亚海的明珠”--威尼斯。
                <w:br/>
                12：00  午餐，享用墨鱼面
                <w:br/>
                14：00  游览威尼斯（城市参观约60分钟），她不仅是充满梦想与魔力的艺术城市，更是世人眼中浪漫的化身。参观祥鸽群集的圣马可广场和集拜占庭建筑之大成的圣马可教堂、道奇宫、叹息桥......
                <w:br/>
                16：00  乘车前往意大利小镇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意大利小镇罗马意大利小镇（TOWN-ROMA-TOWN）（约390公里/150
                <w:br/>
              </w:t>
            </w:r>
          </w:p>
          <w:p>
            <w:pPr>
              <w:pStyle w:val="indent"/>
            </w:pPr>
            <w:r>
              <w:rPr>
                <w:rFonts w:ascii="微软雅黑" w:hAnsi="微软雅黑" w:eastAsia="微软雅黑" w:cs="微软雅黑"/>
                <w:color w:val="000000"/>
                <w:sz w:val="20"/>
                <w:szCs w:val="20"/>
              </w:rPr>
              <w:t xml:space="preserve">
                07：00  酒店享用西式早餐
                <w:br/>
                08：00  乘车前往拥有悠久历史和辉煌古代文明的城市--罗马
                <w:br/>
                12：00  午餐，五菜一汤
                <w:br/>
                14：00  开始游览拥有悠久历史和辉煌古代文明的城市-罗马，斗兽场（外观约20分钟）位于市中心，是古罗马时期最大的圆形角斗场，威严而壮观；旁边是公元315年修建的君士坦丁凯旋门，经历了1700年的风风雨雨，仍保存了当初的完美造型。
                <w:br/>
                16：00  乘车前往意大利小镇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意大利小镇佛罗伦萨米兰（TOWN-FLORENCE-MILAN）（约180公里/305公里）
                <w:br/>
              </w:t>
            </w:r>
          </w:p>
          <w:p>
            <w:pPr>
              <w:pStyle w:val="indent"/>
            </w:pPr>
            <w:r>
              <w:rPr>
                <w:rFonts w:ascii="微软雅黑" w:hAnsi="微软雅黑" w:eastAsia="微软雅黑" w:cs="微软雅黑"/>
                <w:color w:val="000000"/>
                <w:sz w:val="20"/>
                <w:szCs w:val="20"/>
              </w:rPr>
              <w:t xml:space="preserve">
                07：00  酒店享用西式早餐
                <w:br/>
                08：00  乘车前往游览意大利文艺复兴运动发源地－佛罗伦萨
                <w:br/>
                10：00  游览佛罗伦萨（以下景点游览时间40分钟）。橘红色圆顶的圣母百花大教堂（外观）是佛罗伦萨最重要的地标，由教堂、洗礼堂、钟楼组成，洗礼堂的正门由于大师米开朗基罗的赞誉而得到“天堂之门”的美誉。市政厅广场（外观），这里有一座建于十三世纪的碉堡式旧宫（外观），侧翼的走廊，现在连同整个广场成为了一座露天雕塑博物馆，各种石雕和铜像作品栩栩如生，形象传神，其中人们所熟悉的米开朗琪罗的《大卫像》复制品就在此。
                <w:br/>
                12：00  午餐，五菜一汤
                <w:br/>
                14：00  乘车前往米兰 
                <w:br/>
                18：00  晚餐，五菜一汤
                <w:br/>
                19：00  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ooking3-4星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米兰重庆（MILAN/ CHONGQING）（重庆仅停留2小时）
                <w:br/>
              </w:t>
            </w:r>
          </w:p>
          <w:p>
            <w:pPr>
              <w:pStyle w:val="indent"/>
            </w:pPr>
            <w:r>
              <w:rPr>
                <w:rFonts w:ascii="微软雅黑" w:hAnsi="微软雅黑" w:eastAsia="微软雅黑" w:cs="微软雅黑"/>
                <w:color w:val="000000"/>
                <w:sz w:val="20"/>
                <w:szCs w:val="20"/>
              </w:rPr>
              <w:t xml:space="preserve">
                参考航班：HU428  12:35  05:00+1 
                <w:br/>
                07：00  酒店享用西式早餐
                <w:br/>
                08：00  乘车前往机场，办理退税及登机手续
                <w:br/>
                12：35  搭乘国际航班客机前往重庆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重庆济南（CHONGQING/JINAN）
                <w:br/>
              </w:t>
            </w:r>
          </w:p>
          <w:p>
            <w:pPr>
              <w:pStyle w:val="indent"/>
            </w:pPr>
            <w:r>
              <w:rPr>
                <w:rFonts w:ascii="微软雅黑" w:hAnsi="微软雅黑" w:eastAsia="微软雅黑" w:cs="微软雅黑"/>
                <w:color w:val="000000"/>
                <w:sz w:val="20"/>
                <w:szCs w:val="20"/>
              </w:rPr>
              <w:t xml:space="preserve">
                参考航班：HU718  07:00  09:05
                <w:br/>
                09：05  满载欧洲的精彩记忆回到温馨的家…
                <w:br/>
                欧洲使馆要求销签，如果这次旅行回国后，您需要马上使用护照，请报名时与旅游顾问协调时间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服务包含项目
                <w:br/>
                交通	中国至欧洲往返机票（团队经济舱）
                <w:br/>
                欧洲境内旅游用车，火车
                <w:br/>
                酒店	BOOKING3-4星级酒店（双人间 / 西式早餐）
                <w:br/>
                餐食	中式午晚餐（五菜一汤，8-10人一桌）
                <w:br/>
                行程中提及的2次特色餐
                <w:br/>
                景点	行程中所列入内景点首道门票
                <w:br/>
                导游	全程领队服务费，讲解费及欧洲司机小费
                <w:br/>
                签证	ADS团队旅游签证费
                <w:br/>
                保险	中国人民保险公司
                <w:br/>
                保险条款详情请联系旅游问题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中国境内航班，升舱，欧洲境内公共交通及出租车等；
                <w:br/>
                酒店内一切私人消费，包括行李搬运，Minibar，点餐，付费电视等费用
                <w:br/>
                行程中注明餐食自理的费用
                <w:br/>
                特殊情况下的退餐费用，每人每次6欧元
                <w:br/>
                行程中未提及的入内门票
                <w:br/>
                个人原因产生的司机加班费，导游服务费
                <w:br/>
                护照费；签证相关费用：例如未成年人公证，认证等
                <w:br/>
                保险中承保外的一切费用；如翻译，护工，交通等
                <w:br/>
                70岁以上额外保险的费用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意大利 佛罗伦萨王宫（约1小时）</w:t>
            </w:r>
          </w:p>
        </w:tc>
        <w:tc>
          <w:tcPr/>
          <w:p>
            <w:pPr>
              <w:pStyle w:val="indent"/>
            </w:pPr>
            <w:r>
              <w:rPr>
                <w:rFonts w:ascii="微软雅黑" w:hAnsi="微软雅黑" w:eastAsia="微软雅黑" w:cs="微软雅黑"/>
                <w:color w:val="000000"/>
                <w:sz w:val="20"/>
                <w:szCs w:val="20"/>
              </w:rPr>
              <w:t xml:space="preserve">预订费+门票+ 讲解费+ 导游服务费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w:t>
            </w:r>
          </w:p>
        </w:tc>
      </w:tr>
      <w:tr>
        <w:trPr/>
        <w:tc>
          <w:tcPr/>
          <w:p>
            <w:pPr>
              <w:pStyle w:val="indent"/>
            </w:pPr>
            <w:r>
              <w:rPr>
                <w:rFonts w:ascii="微软雅黑" w:hAnsi="微软雅黑" w:eastAsia="微软雅黑" w:cs="微软雅黑"/>
                <w:color w:val="000000"/>
                <w:sz w:val="20"/>
                <w:szCs w:val="20"/>
              </w:rPr>
              <w:t xml:space="preserve">罗马深度游（约2.5小时）	预订费+车费+地陪费用+司机服务</w:t>
            </w:r>
          </w:p>
        </w:tc>
        <w:tc>
          <w:tcPr/>
          <w:p>
            <w:pPr>
              <w:pStyle w:val="indent"/>
            </w:pPr>
            <w:r>
              <w:rPr>
                <w:rFonts w:ascii="微软雅黑" w:hAnsi="微软雅黑" w:eastAsia="微软雅黑" w:cs="微软雅黑"/>
                <w:color w:val="000000"/>
                <w:sz w:val="20"/>
                <w:szCs w:val="20"/>
              </w:rPr>
              <w:t xml:space="preserve">预订费+车费+地陪费用+司机服务费</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意大利特色餐</w:t>
            </w:r>
          </w:p>
        </w:tc>
        <w:tc>
          <w:tcPr/>
          <w:p>
            <w:pPr>
              <w:pStyle w:val="indent"/>
            </w:pPr>
            <w:r>
              <w:rPr>
                <w:rFonts w:ascii="微软雅黑" w:hAnsi="微软雅黑" w:eastAsia="微软雅黑" w:cs="微软雅黑"/>
                <w:color w:val="000000"/>
                <w:sz w:val="20"/>
                <w:szCs w:val="20"/>
              </w:rPr>
              <w:t xml:space="preserve">意大利特色餐（约1小时）	预订费+餐费+服务生小费+司机服务费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w:t>
            </w:r>
          </w:p>
        </w:tc>
      </w:tr>
      <w:tr>
        <w:trPr/>
        <w:tc>
          <w:tcPr/>
          <w:p>
            <w:pPr>
              <w:pStyle w:val="indent"/>
            </w:pPr>
            <w:r>
              <w:rPr>
                <w:rFonts w:ascii="微软雅黑" w:hAnsi="微软雅黑" w:eastAsia="微软雅黑" w:cs="微软雅黑"/>
                <w:color w:val="000000"/>
                <w:sz w:val="20"/>
                <w:szCs w:val="20"/>
              </w:rPr>
              <w:t xml:space="preserve">威尼斯贡多拉游船每船5人</w:t>
            </w:r>
          </w:p>
        </w:tc>
        <w:tc>
          <w:tcPr/>
          <w:p>
            <w:pPr>
              <w:pStyle w:val="indent"/>
            </w:pPr>
            <w:r>
              <w:rPr>
                <w:rFonts w:ascii="微软雅黑" w:hAnsi="微软雅黑" w:eastAsia="微软雅黑" w:cs="微软雅黑"/>
                <w:color w:val="000000"/>
                <w:sz w:val="20"/>
                <w:szCs w:val="20"/>
              </w:rPr>
              <w:t xml:space="preserve">预订费+船票+船夫小费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卢塞恩游船（约1小时）	预订费+船票+船夫小费</w:t>
            </w:r>
          </w:p>
        </w:tc>
        <w:tc>
          <w:tcPr/>
          <w:p>
            <w:pPr>
              <w:pStyle w:val="indent"/>
            </w:pPr>
            <w:r>
              <w:rPr>
                <w:rFonts w:ascii="微软雅黑" w:hAnsi="微软雅黑" w:eastAsia="微软雅黑" w:cs="微软雅黑"/>
                <w:color w:val="000000"/>
                <w:sz w:val="20"/>
                <w:szCs w:val="20"/>
              </w:rPr>
              <w:t xml:space="preserve">预订费+船票+船夫小费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金色山口观光火车（二等座）	预订费+火车票+车费+司机、导游</w:t>
            </w:r>
          </w:p>
        </w:tc>
        <w:tc>
          <w:tcPr/>
          <w:p>
            <w:pPr>
              <w:pStyle w:val="indent"/>
            </w:pPr>
            <w:r>
              <w:rPr>
                <w:rFonts w:ascii="微软雅黑" w:hAnsi="微软雅黑" w:eastAsia="微软雅黑" w:cs="微软雅黑"/>
                <w:color w:val="000000"/>
                <w:sz w:val="20"/>
                <w:szCs w:val="20"/>
              </w:rPr>
              <w:t xml:space="preserve">预订费+火车票+车费+司机、导游服务费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红磨坊（约1小时45分）	预订费+门票+车费+服务生小费+司</w:t>
            </w:r>
          </w:p>
        </w:tc>
        <w:tc>
          <w:tcPr/>
          <w:p>
            <w:pPr>
              <w:pStyle w:val="indent"/>
            </w:pPr>
            <w:r>
              <w:rPr>
                <w:rFonts w:ascii="微软雅黑" w:hAnsi="微软雅黑" w:eastAsia="微软雅黑" w:cs="微软雅黑"/>
                <w:color w:val="000000"/>
                <w:sz w:val="20"/>
                <w:szCs w:val="20"/>
              </w:rPr>
              <w:t xml:space="preserve">预订费+门票+车费+服务生小费+司机、导游服务费含香槟或饮料</w:t>
            </w:r>
          </w:p>
        </w:tc>
        <w:tc>
          <w:tcPr/>
          <w:p>
            <w:pPr>
              <w:pStyle w:val="indent"/>
            </w:pPr>
            <w:r>
              <w:rPr>
                <w:rFonts w:ascii="微软雅黑" w:hAnsi="微软雅黑" w:eastAsia="微软雅黑" w:cs="微软雅黑"/>
                <w:color w:val="000000"/>
                <w:sz w:val="20"/>
                <w:szCs w:val="20"/>
              </w:rPr>
              <w:t xml:space="preserve">105 分钟</w:t>
            </w:r>
          </w:p>
        </w:tc>
        <w:tc>
          <w:tcPr/>
          <w:p>
            <w:pPr>
              <w:pStyle w:val="right"/>
            </w:pPr>
            <w:r>
              <w:rPr>
                <w:rFonts w:ascii="微软雅黑" w:hAnsi="微软雅黑" w:eastAsia="微软雅黑" w:cs="微软雅黑"/>
                <w:color w:val="000000"/>
                <w:sz w:val="20"/>
                <w:szCs w:val="20"/>
              </w:rPr>
              <w:t xml:space="preserve">€ 225.00</w:t>
            </w:r>
          </w:p>
        </w:tc>
      </w:tr>
      <w:tr>
        <w:trPr/>
        <w:tc>
          <w:tcPr/>
          <w:p>
            <w:pPr>
              <w:pStyle w:val="indent"/>
            </w:pPr>
            <w:r>
              <w:rPr>
                <w:rFonts w:ascii="微软雅黑" w:hAnsi="微软雅黑" w:eastAsia="微软雅黑" w:cs="微软雅黑"/>
                <w:color w:val="000000"/>
                <w:sz w:val="20"/>
                <w:szCs w:val="20"/>
              </w:rPr>
              <w:t xml:space="preserve">巴黎深度游</w:t>
            </w:r>
          </w:p>
        </w:tc>
        <w:tc>
          <w:tcPr/>
          <w:p>
            <w:pPr>
              <w:pStyle w:val="indent"/>
            </w:pPr>
            <w:r>
              <w:rPr>
                <w:rFonts w:ascii="微软雅黑" w:hAnsi="微软雅黑" w:eastAsia="微软雅黑" w:cs="微软雅黑"/>
                <w:color w:val="000000"/>
                <w:sz w:val="20"/>
                <w:szCs w:val="20"/>
              </w:rPr>
              <w:t xml:space="preserve">巴黎深度游（约2.5小时）	预订费+车费+地陪费用+司机服务费</w:t>
            </w:r>
          </w:p>
        </w:tc>
        <w:tc>
          <w:tcPr/>
          <w:p>
            <w:pPr>
              <w:pStyle w:val="indent"/>
            </w:pPr>
            <w:r>
              <w:rPr>
                <w:rFonts w:ascii="微软雅黑" w:hAnsi="微软雅黑" w:eastAsia="微软雅黑" w:cs="微软雅黑"/>
                <w:color w:val="000000"/>
                <w:sz w:val="20"/>
                <w:szCs w:val="20"/>
              </w:rPr>
              <w:t xml:space="preserve">130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巴黎歌剧院</w:t>
            </w:r>
          </w:p>
        </w:tc>
        <w:tc>
          <w:tcPr/>
          <w:p>
            <w:pPr>
              <w:pStyle w:val="indent"/>
            </w:pPr>
            <w:r>
              <w:rPr>
                <w:rFonts w:ascii="微软雅黑" w:hAnsi="微软雅黑" w:eastAsia="微软雅黑" w:cs="微软雅黑"/>
                <w:color w:val="000000"/>
                <w:sz w:val="20"/>
                <w:szCs w:val="20"/>
              </w:rPr>
              <w:t xml:space="preserve">预订费+门票+专业讲解+服务费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巴黎荣军院（约1小时）	预订费+门票+专业讲解+服务费</w:t>
            </w:r>
          </w:p>
        </w:tc>
        <w:tc>
          <w:tcPr/>
          <w:p>
            <w:pPr>
              <w:pStyle w:val="indent"/>
            </w:pPr>
            <w:r>
              <w:rPr>
                <w:rFonts w:ascii="微软雅黑" w:hAnsi="微软雅黑" w:eastAsia="微软雅黑" w:cs="微软雅黑"/>
                <w:color w:val="000000"/>
                <w:sz w:val="20"/>
                <w:szCs w:val="20"/>
              </w:rPr>
              <w:t xml:space="preserve">预订费+门票+专业讲解+服务费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德国猪脚餐</w:t>
            </w:r>
          </w:p>
        </w:tc>
        <w:tc>
          <w:tcPr/>
          <w:p>
            <w:pPr>
              <w:pStyle w:val="indent"/>
            </w:pPr>
            <w:r>
              <w:rPr>
                <w:rFonts w:ascii="微软雅黑" w:hAnsi="微软雅黑" w:eastAsia="微软雅黑" w:cs="微软雅黑"/>
                <w:color w:val="000000"/>
                <w:sz w:val="20"/>
                <w:szCs w:val="20"/>
              </w:rPr>
              <w:t xml:space="preserve">预订费+餐费+服务生小费+司机服务费</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1.航班说明：行程中所列航班号及时间供参考，请以出团通知标注航班时间为准；团队机票不得签转，不得变更，不得退票。机票须按顺序使用，未按顺序使用则后续段机票作废且无费用可退。
                <w:br/>
                2.酒店说明：
                <w:br/>
                a)行程中所列酒店星级标准为当地酒店评定标准； 
                <w:br/>
                b)由于各种原因如环保、历史悠久、气候变暖等，部分酒店无空调设备；
                <w:br/>
                c)欧洲习惯吃简单的早餐，酒店早餐通常有面包、咖啡、茶、果汁，请酌量拿取；
                <w:br/>
                d)如果因展会、酒店爆满等因素，会依实际情况调整住宿城市，但不会影响酒店星级及整体游览时间； 
                <w:br/>
                3.行程说明：
                <w:br/>
                a)行程中所注明的城市间距离参照境外地图，实际行车时间视当地交通状况为准； 
                <w:br/>
                b)如遇景点关门，本社有权调整游览顺序；如确实无法安排，将根据实际情况进行调整；
                <w:br/>
                c)景点实际游览时间以行程中标注时间为准，承诺不少于标注时间； 
                <w:br/>
                d)行程中未标注“入内参观”的景点均为游览外观，入内参观景点均含门票；
                <w:br/>
                4.退费说明：
                <w:br/>
                a)如遇天气、战争、罢工、地震等人力不可抗力因素无法游览，我社将按照旅行社协议，退还未游览景点门票费用（赠送项目费用不退），其他费用因为提前预付已经发生无法退还；
                <w:br/>
                b)游客因个人原因临时自愿放弃游览，酒店住宿、餐、车等费用均不退还；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2026-03-21T05:21:05+08:00</dcterms:created>
  <dcterms:modified xsi:type="dcterms:W3CDTF">2026-03-21T05:21:05+08:00</dcterms:modified>
</cp:coreProperties>
</file>

<file path=docProps/custom.xml><?xml version="1.0" encoding="utf-8"?>
<Properties xmlns="http://schemas.openxmlformats.org/officeDocument/2006/custom-properties" xmlns:vt="http://schemas.openxmlformats.org/officeDocument/2006/docPropsVTypes"/>
</file>