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海南盛宴--三亚双飞5日行程单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31080</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三亚市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0购物0自费</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各地--三亚
                <w:br/>
              </w:t>
            </w:r>
          </w:p>
          <w:p>
            <w:pPr>
              <w:pStyle w:val="indent"/>
            </w:pPr>
            <w:r>
              <w:rPr>
                <w:rFonts w:ascii="微软雅黑" w:hAnsi="微软雅黑" w:eastAsia="微软雅黑" w:cs="微软雅黑"/>
                <w:color w:val="000000"/>
                <w:sz w:val="20"/>
                <w:szCs w:val="20"/>
              </w:rPr>
              <w:t xml:space="preserve">
                乘机抵达“国际旅游岛”，工作人员将在机场接待出口接您，回酒店休息，路途中，感受鹿城三亚的迷人景致，准备明天丰富的旅程。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三亚一地
                <w:br/>
              </w:t>
            </w:r>
          </w:p>
          <w:p>
            <w:pPr>
              <w:pStyle w:val="indent"/>
            </w:pPr>
            <w:r>
              <w:rPr>
                <w:rFonts w:ascii="微软雅黑" w:hAnsi="微软雅黑" w:eastAsia="微软雅黑" w:cs="微软雅黑"/>
                <w:color w:val="000000"/>
                <w:sz w:val="20"/>
                <w:szCs w:val="20"/>
              </w:rPr>
              <w:t xml:space="preserve">
                ◆  酒店用过丰盛的早餐后，开始期待已久的海陆空圆满旅行；
                <w:br/>
                ◆ 【蜈支洲岛】：5A景区，被称为“中国的马尔代夫”！座落于三亚市北部的海棠湾内，这里沙滩、阳光、碧水、绿树构成一幅美丽的滨海风光，其海岸线蜿蜒绵长，零污染的海水清澈见底，能见度达27米！在这里您可以体验与大海同步呼吸，感受私人定制的看海时间。这里也是海上娱乐的天堂，您可以潜入海底感受色彩缤纷的海底世界，观赏形态各异的珊瑚，马鲛鱼，石斑鱼，海胆，海参，对虾，夜光螺及五颜六色的热带鱼，此地堪称中国潜水胜地（游览不少于3小时，含往返排队乘船时间，海上项目自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三亚一地
                <w:br/>
              </w:t>
            </w:r>
          </w:p>
          <w:p>
            <w:pPr>
              <w:pStyle w:val="indent"/>
            </w:pPr>
            <w:r>
              <w:rPr>
                <w:rFonts w:ascii="微软雅黑" w:hAnsi="微软雅黑" w:eastAsia="微软雅黑" w:cs="微软雅黑"/>
                <w:color w:val="000000"/>
                <w:sz w:val="20"/>
                <w:szCs w:val="20"/>
              </w:rPr>
              <w:t xml:space="preserve">
                ◆  酒店用过丰盛的早餐后，开始水乐园玩乐嘉年华；
                <w:br/>
                【呀诺达雨林文化旅游区】：5A景区，以天然自然景观为基础，融会“雨林文化、黎峒文化、南药文化、生肖文化”等文化的一个“雨林观光、文化风情、休闲体验、健康养生”为一体的大型观光休闲度假旅游区。（游览不少于120分钟）
                <w:br/>
                中餐：特别赠送雨林养生自助餐（不用不退）
                <w:br/>
                鹿回头景区】：风景区坐落在三亚市西南端鹿回头半岛内，共有大小五座山峰，最高海拔 181 米。公园三面环海，一面毗邻三亚市区，是登高望海、观看日出日落与俯瞰三亚市全景的佳处。1994 年，鹿回头风景区被评为国家级风景名胜区。
                <w:br/>
                <w:br/>
                “鹿回头 ”雕塑高 15 米，长 10 米，宽 5 米，是海南岛内极负盛名的花岗岩雕塑；在 2009 年荣获国家住房和城乡建设部与文化部联合颁发的
                <w:br/>
                <w:br/>
                三亚鹿回头风景区是三亚市历史文化的源泉，是三亚市得名“鹿城 ”的由来，也是三亚市的文化标志和历史记忆。景区内流传千古的“鹿回头传说 ”是我国三大少数民族爱情传说之一，与云南的阿诗玛和广西的刘三姐相媲美。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三亚一地
                <w:br/>
              </w:t>
            </w:r>
          </w:p>
          <w:p>
            <w:pPr>
              <w:pStyle w:val="indent"/>
            </w:pPr>
            <w:r>
              <w:rPr>
                <w:rFonts w:ascii="微软雅黑" w:hAnsi="微软雅黑" w:eastAsia="微软雅黑" w:cs="微软雅黑"/>
                <w:color w:val="000000"/>
                <w:sz w:val="20"/>
                <w:szCs w:val="20"/>
              </w:rPr>
              <w:t xml:space="preserve">
                【南山文化苑】：参观“世界第一 ”的南海观音圣像，在这片佛教圣地、梵天净土中找回返璞归真、回归自然的亲身感觉；
                <w:br/>
                【天涯海角】：三亚最早的旅游景点之一，现为国家 4A 级旅游景区，以丰厚的历史渊源、深刻的文化内涵、独特的自然景观、醉人的南国风光、浓郁的民族风情闻名海内外。经过 30 多年的发展和沉积，现已成为我省较有影响力和带动力的著名景区，是三亚旅游必到的网红景点和打卡点。这里天蓝、海清、石奇，风柔、沙细、 日丽，树绿、草青、花红，处处皆美景。“天涯海角 ”已由旧时令人生畏的“遥远的流放之地 ”变成今日让人神往的“浪漫的爱情圣地 ”。
                <w:br/>
                <w:br/>
                午餐特别安排椰子鸡火锅（此为赠送项目，不用不退）
                <w:br/>
                【三亚千古情/不少于 100 分钟】，进入山上花黎、大象谷、鬼域惊魂、名人山等四大游览区探险、欣赏贯穿传统文化与现代文化大型歌舞表演《宋城千古情》，享受一场恢弘震撼的视听盛宴；行程结束后自由活动，感受让您意犹未尽的魅力三亚。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三亚--各地
                <w:br/>
              </w:t>
            </w:r>
          </w:p>
          <w:p>
            <w:pPr>
              <w:pStyle w:val="indent"/>
            </w:pPr>
            <w:r>
              <w:rPr>
                <w:rFonts w:ascii="微软雅黑" w:hAnsi="微软雅黑" w:eastAsia="微软雅黑" w:cs="微软雅黑"/>
                <w:color w:val="000000"/>
                <w:sz w:val="20"/>
                <w:szCs w:val="20"/>
              </w:rPr>
              <w:t xml:space="preserve">
                酒店内享用丰盛的早餐，根据航班时间前往三亚凤凰机场，结束本次愉快的“国际旅游岛”之行。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旅游交通 济南—三亚往返经济舱机票，含基建，海南当地空调VIP旅游车，保证每人一正座（海南正规26座以下的车型均无行李箱）；
                <w:br/>
                住宿说明	4晚连住指定酒店双人间
                <w:br/>
                4晚连住指定酒店
                <w:br/>
                三亚君亭酒店豪华房/君锦酒店山景房或同级
                <w:br/>
                三亚明申高尔夫酒店花园房/红树林度假世界椰林/木棉/菩提城市景观或同级
                <w:br/>
                三亚海立方豪华海景房或同级
                <w:br/>
                三亚皇冠假日皇冠豪华海景房/海韵度假酒店豪华海景房或同级
                <w:br/>
                亚龙湾五号别墅
                <w:br/>
                用餐说明	全程含4早2正，早餐:酒店含早；正餐:中餐含椰子鸡、呀诺达公园自助餐
                <w:br/>
                景点门票	行程包含景点首道门票（不含景区内设自费项目，另有约定除外）
                <w:br/>
                导服服务	持证专业优秀导游讲解服务。（8人以下司兼导含8人）
                <w:br/>
                旅游保险	强烈建议游客自行购买旅游意外险
                <w:br/>
                儿童费用	身高1.2米及以下的儿童，包含正餐、车位费、门票。超高1.2-1.4米早餐及其它费用自理
                <w:br/>
                增订儿童早餐：（需另行付费，可提前预定，否则按酒店门市价+服务费现付）（马兰花酒店超高现补；温德姆84元/位/餐）
                <w:br/>
                旅游购物	无购物（部分景区或酒店内设有购物场所，属于其自行商业行为）
                <w:br/>
                旅游用车	海南当地空调VIP旅游车，保证每人一正座（海南正规26座以下的车型均无行李箱）；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不含景区内设自费项目，另有约定除外</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01、海南酒店标准可能会比内地偏低，敬请谅解；如遇旺季酒店资源紧张或政府临时征用等特殊情况，我社有权调整为同等级标准酒店，全程不提供自然单间，如出现单男单女或单人，请补齐单房差或加床（注：加床原则为钢丝床）；酒店退房时间为中午12:00时，返程为晚班机的游客可把行李寄存在酒店前台后自由活动或自行开钟点房休息。
                <w:br/>
                02、由于海南海岛特点，为保障游客旅游体验，游览会视天气、车程、游客密集情况对景区游览顺序进行调整，绝不压缩各景区游览时间。
                <w:br/>
                03、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04、①我社承诺“绝不增加行程外购物店”； ②在法律允许范围内，最终解释权归海南地接旅行社所有。
                <w:br/>
                05、折扣机票，不可退票、改签，请成人（16周岁以上）带好有效证件（身份证），儿童请带好户口本；
                <w:br/>
                航班抵达前24小时以内取消合同的客人需收车位费220元/人。
                <w:br/>
                06、海南用餐口味较清淡，且普通团队餐厅菜式比较雷同，建议旅游者可自带些咸菜或辣椒酱等佐餐。
                <w:br/>
                07、全程不指定购物和随意增加自费项目，如需购物或参加另行付费的旅游项目须双方协商一致，同时在当地补签自愿去购物店和参加另行付费旅游项目的相关合同，购物随客意，敬请理性消费，并索要小票。
                <w:br/>
                08、 部份景区内设的购物商店，属于景区自行商业行为，不属于旅行社安排的购物商店，旅行社不承担相关责任，游客可自主选择。
                <w:br/>
                09、因报价已提供综合优惠，故持导游、军官、残疾、老人、教师、学生等优惠证件的客人均不再享受门票减免或其它优惠退费。
                <w:br/>
                10、蜈支洲岛、分界洲岛、西岛等岛屿景区因集中上岛游客较多，团队上岛可能会造成排队等候时间过长；景区规定60岁以上及行动不便游客（包括孕妇）需填写景区的免责声明方可登船上岛；70周岁以上老年人出于安全考虑，景区不予安排上岛参观（我社按团队采购成本价格予以退费）。
                <w:br/>
                11、请如实填写当地《游客意见书》，游客的投诉诉求以在海南当地，旅游者自行填写的意见单为主要依据。不填或虚填填写，归来后的投诉将无法受理，如在行程进行中对旅行社的服务标准有异议，请在海南当地解决，如旅游期间在当地解决不了，应在当地备案。温馨提醒：旅游投诉时效为返回出发地起30天内有效。
                <w:br/>
                12、因本线路较为特色，如当日参团人数不足8人，我社为您提供选择方案：免费升级相关同类产品（不低于原线路成本价值）；
                <w:br/>
                    如有异议，请慎重选择！敬请理解，非常感谢。
                <w:br/>
                <w:br/>
                01、带好有效期内身份证件【出生证明(婴儿)、护口本(儿童)、二代身份证、护照及特殊性能登机的或乘火车的证明等等】
                <w:br/>
                02、行程中所列酒店，如因会展、酒店满额等因素无法接待，海南地接社会安排不低于、或高于原级别标准的酒店，并提前至少48小时通知。
                <w:br/>
                03、海南地接社在保障景点游览时长不变的前提情况下，行程中所标注的车程时间仅供参考，行程中所标注的细化时间，也将以海南当时实际情况为准。
                <w:br/>
                04、如遇天气等不可抗力因素(包括部份景点的庆典活动、检修等客观因素限制)，导致行程中包含的景点无法正常游览,海南地接社将在征得游客同意的前提下,按同等成本进行景点置换，或按实际成本退费（赠送项目除外）。
                <w:br/>
                05、产品为打包价格，持有军官证、导游证、老年证、残疾证、学生证等的游客无额外优惠；如因游客个人原因放弃行程中包含的任何项目，费用均无法退还，也不做任何等值兑换。
                <w:br/>
                06、完成行程包含的景点游览后的时间，均属于游客的“自由活动”时间。自由活动期间，游客需注意财产及人身安全，安全责任由当事游客自行负责。游客若在旅游途中擅自离团，与旅行社的旅游服务关系自动解除，未产生的费用无法退还，离团后所有的安全责任游客自负。
                <w:br/>
                07、在旅游行程中的自由活动时间，游客应当选择自己能够控制风险的活动项目，并在自己能够控制风险的范围内活动。除特殊团队外，旅行社不安排攀岩、探险性漂流、下海游泳、冲浪、跳伞等高风险活动，也敬请游客在旅游中的自由活动期间尽量不要去参加这些活动，如若游客坚持参与，请自行承担风险。
                <w:br/>
                08、行程中包含的岛屿，因赴岛工具特殊，景区对65岁以上老人及行动不便人士（如：孕妇）不予接待，请慎重选择。如坚持上岛，需签署景区规定的免责证明。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2026-03-15T05:36:37+08:00</dcterms:created>
  <dcterms:modified xsi:type="dcterms:W3CDTF">2026-03-15T05:36:37+08:00</dcterms:modified>
</cp:coreProperties>
</file>

<file path=docProps/custom.xml><?xml version="1.0" encoding="utf-8"?>
<Properties xmlns="http://schemas.openxmlformats.org/officeDocument/2006/custom-properties" xmlns:vt="http://schemas.openxmlformats.org/officeDocument/2006/docPropsVTypes"/>
</file>