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【2026桂林】山东成团--桂之蓝*春季追花双飞5日行程单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【2026桂林】山东成团--桂之蓝*春季追花双飞5日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GX1773110708dy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当指尖触碰到桂林的风，便懂了何为"山水甲天下"的干古咏叹。这一程，我们以「品玩官」的身份，解锁桂林5日的极致浪漫:从初遇桂林的日夜交融，到漓江画中游的N种玩法里，乘四星船揽百里漓江画卷，踏兴坪古镇寻干年烟火，在西街的灯火里邂逅印象刘三姐的诗意;再深入喀斯特秘境，探银子岩的奇幻溶洞，乘遇龙河竹筏淌过水墨江南，用非遗拓印留住阳朔的温柔;最终登顶地标，将干里江山图的壮阔、象鼻山的灵动尽收眼底，把桂林的山水风骨与人间烟火，统统装进行囊。
                <w:br/>
                不必追赶时间，只需沉浸其中一让漓江的水揉碎晨光，让喀斯特的峰峦晕染暮色，这场桂林之旅，是与山水的终极对话，亦是对秘境的深度探寻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 桂林&gt;导游带您开小灶（象鼻山&gt;日月双塔远观&gt;东西巷逍遥楼）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接站后，前往酒店；稍事休息后；导游带您开启浏览山水桂林。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前往景点：【日月双塔-远观】（游览时间约30分钟）
                <w:br/>
                日月双塔三项世界记录，是桂林的地标建筑，也是桂林人散步必去的景点之一。日塔为铜塔，用铜350吨，月塔为琉璃塔。每到夜晚，两座塔在灯光映衬下分别散发着金银两色光芒。可以在杉湖沿岸观看双塔的美景。
                <w:br/>
                前往景点：【东西巷】（游览时间约30分钟）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前往景点：【逍遥楼】（游览时间约30分钟）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冠岩&gt;&gt;桂海晴岚（赠送下午茶）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前往景点：【4A冠岩景区；不含索道80元/人必须自理】（游览约60分钟）
                <w:br/>
                游览世界溶洞之冠、创海、陆、空三项吉尼斯记录的【冠岩风景区】（80元/人往返滑道费用自理）亲自体验乘坐【网红小火车】穿越世界最长的观光滑道，也可乘洞内观光电梯俯瞰岩洞美景，探索地下河之奥秘，以全新海、陆、空游览方式之最，游览洞内景色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大漓江三星船(正航)&gt;遇龙河竹筏多人漂流&gt;阳朔西街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前往景点：【三星船全景大漓江，码头至停车场15元电瓶车自理】（AAAAA级景区，游览时间约4小时）
                <w:br/>
                乘坐桂林全景游船游览百里画廊--【豪华大漓江】AAAAA级（中餐为船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
                <w:br/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1、孕妇、残疾人、70岁含以上老年人/1.0米以下严禁乘坐竹筏。 1.0米以上儿童须购买成人票与成人同乘，具体是否能上竹筏以景区当时标注为准。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少观鸬鹚捕鱼&gt;车观十里画廊月亮山&gt;土产&gt;尧山千里江山&gt;&gt;天空之境&gt;桂林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前往景点：独家安排观鸬鹚捕鱼：（游览时间约40分钟）
                <w:br/>
                渔民立于筏头，一声吆喝，矫健的鸬鹚便扑棱着翅膀跃入水中，只留下圈圈涟漪。 它们像灵活的黑色闪电，一头扎进澄澈的江底，转瞬又浮出水面，尖喙里紧紧叼着银光闪闪的鱼儿。渔民熟练地伸手，从鸬鹚口中取下猎物，偶尔还会喂些小鱼作为奖励。竹筏缓缓漂动，鸬鹚时而潜水、时而停歇在筏舷，晨雾渐散时，阳光洒在江面，粼粼波光与黑色的鸬鹚、黛色的山影相映，构成一幅鲜活又诗意的传统渔耕图景。
                <w:br/>
                前往景点：【车观阳朔十里画廊』*遇龙河风光*打卡网红月亮山】
                <w:br/>
                如因天气等不可抗力因素无法观赏到油菜花，无费用退还，敬请理解。
                <w:br/>
                这条串联山水精华的景观大道宛如展开的青绿长卷十里画廊， 车窗之外喀斯特峰林以万千姿态绵延铺展，村落相映成趣，沿途可以看到，羊角山，骆驼过江，美女梳妆等奇特景观。
                <w:br/>
                必打卡的月亮山赏月道堪称大自然的镂空艺术：山巅天然石拱如一轮满月悬于苍穹，随车行角度变幻，“月相” 从蛾眉到圆满次第更迭，令人叹服地质运动的鬼斧神工。 
                <w:br/>
                车行途中，遇龙河的风光便顺着风扑进视野，岸边的凤尾竹垂着细长枝叶，随风轻晃，偶有白墙黛瓦的村落藏在竹林间，炊烟袅袅，与山水相映。
                <w:br/>
                前往景点：【4A尧山景区；不含索道80元/人必须自理】（游览约60分钟）
                <w:br/>
                如因天气等不可抗力因素无法观赏到杜鹃花，无费用退还，敬请理解。
                <w:br/>
                桂林尧山是国家 4A 级旅游风景区，是桂林市区内最高的山峰，主峰海拔 909.3 米，3.5亿年以前，桂林是一片汪洋大海，尧山是当时浮出海面的海岛，因此尧山也是桂林唯一一座土山。而在2023年，景区整体投资1.5亿元人民币，并全新引进奥地利技术的索道，特别打造了空中花园和彩虹步道，设有云端网红打卡咖啡屋和风铃通道，出片率超高。其山势大致南北延伸，状如伏牛，因周唐时山上建有尧帝庙而得名。只有到了尧山顶上才能将“千峰环野立，一水抱城流”，”山围城，城抱山，一水环城走”的意境尽收眼底，固有“不登尧山顶，不识桂林景”之说。
                <w:br/>
                《天空之境》山顶云端，镜面与蓝天无缝相融，云朵似触手可及。人立其上，仿佛漫步云端，山影、天光皆入画。更有屋顶露台，绿野仙踪，迷雾森林，凉爽的花溪水阶，一大片花海
                <w:br/>
                《千里江山图》处处都是打卡点。不到尧山顶，不见桂林景。这里四季如画，春赏杜鹃、夏听松涛、秋观红叶、冬览冰花 。是领略桂林山水与历史文化的绝佳之地。
                <w:br/>
                后前往桂林万福广场世纪华联市民超市购买当地特产馈赠亲朋好友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睡到自然醒&gt;穿山公园&gt;南溪山（赏樱花）&gt;桂林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前往景点：【穿山公园】（游览时间约60分钟）
                <w:br/>
                位于广西桂林市市区的南部小东江东畔，总面积达53.8公顷，以穿山为轴心，是一座山水田园式富有野趣的公园，也是桂林市山水崎旋的公园之一。穿山公园，以穿山为核心，集自然风光、溶洞奇观、文化古迹于一体，内含月岩、穿岩、寿佛塔等著名景点，构成一幅幅山水画卷。
                <w:br/>
                前往景点：【南溪山】（游览时间约60分钟）
                <w:br/>
                如因天气等不可抗力因素无法观赏到南溪山樱花，无费用退还，敬请理解。
                <w:br/>
                南溪山，两峰对峙，高突险峻，犹如两扇白色屏风，南溪河从山北穿公园潺流过。南溪山的最早开发者是唐实历间的杜管观察使李渤，他酷爱此山的碧水幽林，今山洞中尚存其《留别南溪》诗的石刻。在古代"南溪新霁"就是桂林八景之一。南溪山洞多而奇，以北面的白龙洞最为著名。
                <w:br/>
                随后根据航班时间前往送机；返回温馨的家。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济南至桂林往返机票，含机场建设费，燃油税；含免费航空托运10公斤，超出部分自理（团队票开出后不得签转、更改及退票，退票一般都为全损）；当地正规旅游车，保证一人一正座
                <w:br/>
                酒 店	我社不提供自然单间，如出现单男单女由旅行社调整标间内加床或由客人补足房差包房。
                <w:br/>
                桂林指定携程3钻：桂林金岛国际大酒店（高新万达店）网评4.4分 
                <w:br/>
                阳朔指定携程3钻：026谷雅酒店(阳朔十里画廊乌布小镇店)网评4.4分 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4早2正1船餐1米粉；2正餐餐标30（不用不退费）；指定社会餐厅用餐；根据当天景点游览顺序和游览时间，如遇就餐高峰知味餐厅无座位等情况，将安排等价餐标餐
                <w:br/>
                D1: 中餐：桂林地道米粉；
                <w:br/>
                D2：中餐：桂林福阿婆；       
                <w:br/>
                D3：中餐：三星船航空餐； 
                <w:br/>
                D4：中餐：渔宴啤酒鱼；  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景交自理	①冠岩景区；不含索道80元/人必须自理
                <w:br/>
                ②尧山景区；不含索道80元/人必须自理
                <w:br/>
                ③阳朔码头电瓶车15元/人必须自理
                <w:br/>
                费 用 不 含	
                <w:br/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①冠岩景区；不含索道80元/人必须自理
                <w:br/>
                ②尧山景区；不含索道80元/人必须自理
                <w:br/>
                ③阳朔码头电瓶车15元/人必须自理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¥ 175.00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2026-03-10T21:22:38+08:00</dcterms:created>
  <dcterms:modified xsi:type="dcterms:W3CDTF">2026-03-10T21:22:38+08:00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