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竹泉村红石寨大巴车一日游行程单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长运假期-SD17726871179N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✅ 核心亮点：一次打卡“北方小江南”与“红石古堡”！上午登红石寨，站在丹霞红石砌成的古堡上望湖景，坐浪漫摩天轮，一揽红石寨全貌。下午逛竹泉村——踩青石板路穿竹林，看泉水绕屋流，牵手走进轮回的古巷，一条青石板路蜿蜒在郁郁葱葱的竹林中，清新的空气扑面而来，路边石坑里，岩石上，到处水流潺潺，绿竹林立，溪水哗哗……
                <w:br/>
                ✅想逃离城市喧嚣的家庭、朋友小聚，老人小孩都能玩得轻松。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济宁--沂南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地点乘车赴国家AAAA级景区、国家级自驾游营地、国家水利风景区【红石寨】（游览时间约1.5小时）相传在古代凤凰在此处涅槃，浴火重生时，将山石变成了红色，山寨因红石而得名，故名为“红石寨”。景区地处沂蒙山区腹地，是竹泉村旅游度假区姊妹景区，红石寨依托“山、水、天、石”的元素，构建“丹崖碧水相依，绿林长天一体，的旅游格局。下午游览中国最美乡村、国家AAAA级景区、山东乡村旅游示范点---【竹泉村】（游览时间约3小时）元明时期叫做泉上庄，清朝乾隆年间改名竹泉村。这里，泉依山出，竹因泉生，自元明以来，村民绕泉而居，砌石为房，农耕为业；竹林隐茅舍，家家临清流，田园瓜果香，居者乐而寿，是中国北方难得一见的桃花源式的生活环境；欣赏原始古村民宅，品赏土法酿酒，自制粉皮，感受原始民俗的古朴气息，体验纺纱织布、编竹筐、纳鞋底等古老民俗，感受景区的生命之源泉---竹泉，登上山顶，免费体验萌宠乐园的乐趣！下午16：00集合返程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1、交通：往返空调旅游车，1人1正座
                <w:br/>
                2、门票：竹泉村红石寨首道大门票
                <w:br/>
                3、导服：全程工作人员服务
                <w:br/>
                4、保险：旅游意外险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不含中餐，景区内如：漂流，玻璃桥，小火车等二次消费。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1：新的交通法规定，0岁以上的儿童乘坐旅游车必须占座
                <w:br/>
                2：行程中景点、项目因游客自身愿意无法前往或因为不可抗力无法前往，费用不退，游览顺序可能会根据当时的天气/交通等情况做相应的调整，敬请谅解
                <w:br/>
                3：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
                <w:br/>
                4：在游玩过程中，游客需自行保管自身的贵重物品，如游客因自身原因丢失或遗失物品，由游客自身负责
                <w:br/>
                5：此线路不接受孕妇报名，如因游客自身隐瞒旅行社，后期出现任何情况由游客自身负责
                <w:br/>
                6：关于儿童：1.2米以下免票，1.2-1.4米跟团门票无优惠，1.2米以上儿童同成人收费。
                <w:br/>
                7、70岁以上老人按成人报名，导游车上退门票费用。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1、出团前24小时取消，产生车位损失70元/人
                <w:br/>
                2、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。
                <w:br/>
                3、游客不适合参加旅游活动的情形，例如：
                <w:br/>
                1）传染性疾病患者，如传染性肝炎、活动期肺结核、伤寒等传染病人；
                <w:br/>
                2）心血管疾病患者，如严重高血压、心功能不全、心肌缺氧、心肌梗塞等病人；
                <w:br/>
                3）脑血管疾病患者，如脑血栓、脑出血、脑肿瘤等病人；
                <w:br/>
                4）呼吸系统疾病患者，如肺气肿、肺心病等病人；
                <w:br/>
                5）精神类疾病患者，如癫痫及各种精神病人；
                <w:br/>
                6）严重贫血病患者，如血红蛋白量水平在50g/升以下的病人；
                <w:br/>
                7）大中型手术的恢复期病患者；
                <w:br/>
                8）孕妇及行动不便者。
                <w:br/>
                以上情况请勿参团 ，若因游客隐瞒以上情况而出现意外情况责任由游客自负。
                <w:br/>
                游客（特别是中老年或特殊病症者）认真考虑自身身体状况后，有选择地参加景点游览。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2026-03-06T07:59:43+08:00</dcterms:created>
  <dcterms:modified xsi:type="dcterms:W3CDTF">2026-03-06T07:59:43+08:00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