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西安考古之旅双动四天行程单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SX1771205980DK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陕西省-西安市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【景点亮点】 世界第八大奇迹--兵马俑、唐明皇与杨贵妃的爱情故事--华清池、释迦牟尼佛指骨舍利的法门寺、无字碑的乾陵、大慈恩寺、回民街
                <w:br/>
                【感受唐风古韵】 大雁塔广场、大唐不夜城，大唐曲江，必打卡精华景点，带你跨越千年，重回大唐；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潍坊-西安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欢迎来到十三朝古都——西安！！参考车次：
                <w:br/>
                <w:br/>
                你还可以前往“柏树林”里的《青曲社》或“案板街”里的《易俗社》欣赏地方戏、陕派相声、脱口秀等节目！或者结伴同行的亲友相约于“南大街粉巷”里的《德福巷“咖啡茶馆”一条街》，这里“安静、热闹、中式、西式”各类型茶馆一应俱全，选择一家您喜欢的坐下吧，感受下古都丰富的夜生活。
                <w:br/>
                <w:br/>
                西安市美食攻略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西安网评三钻酒店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游兵马俑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1、早餐后，乘车前往临潼【秦始皇兵马俑博物馆】（车程约 1.5 小时，参观 2.5h）
                <w:br/>
                <w:br/>
                2、中餐安排为特色餐厅--秦宴自助；
                <w:br/>
                <w:br/>
                3、参观【华清池】（游览约 2h）；
                <w:br/>
                <w:br/>
                4、可自费观看会跑的舞台--丝路文化【驼铃传奇】或【复活的军团】
                <w:br/>
                <w:br/>
                5、游览结束后前往大唐不夜城或入住酒店休息（晚餐自理）。
                <w:br/>
                <w:br/>
                餐饮：早、中、/
                <w:br/>
                <w:br/>
                酒店：西安当地经济型酒店住宿
                <w:br/>
                <w:br/>
                Tips：
                <w:br/>
                <w:br/>
                【西安兵马俑】 
                <w:br/>
                <w:br/>
                博物馆是中国第一个封建皇帝秦始皇嬴政的陵园中一处大型从葬坑，陵园面积218万平方米。博物馆以秦始皇兵马俑为 基础，在兵马俑坑原址上建立的遗址类博物馆，国家5A 级旅游景区。这里出土了一千多个士兵陶俑，形象各不相同，神态生动，站在庞大的地下军阵前，你会感觉到两千年前始皇帝扫平六国、统一天下的非凡气势。馆内共有3个兵马俑坑，一号坑是战车和步兵相间的主力军阵；二号坑由战车、骑兵、弩兵混合编组；三号坑是军阵的指挥系统。
                <w:br/>
                <w:br/>
                【华清池】
                <w:br/>
                <w:br/>
                华清池，亦名华清宫，位于陕西省西安市临潼区骊山北麓，西距西安30公里，南依骊山，北临渭水，是以温泉汤池著称的中国古代离宫。周、秦、汉、隋、唐历代统治者，都视这块风水宝地为他们游宴享乐的行宫别苑，或砌石起宇，兴建骊山汤，或周筑罗城，大兴温泉宫。白居易、杜牧等诗人在诗作中均有提及。
                <w:br/>
                <w:br/>
                【大唐不夜城】 
                <w:br/>
                <w:br/>
                璀璨绚烂的景观灯、恢弘大气的仿唐建筑群，邂逅网红不倒翁小姐姐，漫步在中国十大高品位文化步行街。可穿着汉服，漫步大唐不夜城拍照打卡。
                <w:br/>
                <w:br/>
                温馨提示：
                <w:br/>
                <w:br/>
                1、此天会推荐一个大型实景演出，停留时间70分钟（自愿自费298元/人）；
                <w:br/>
                <w:br/>
                2、大唐不夜城为赠送项目，游览完毕后自行返回酒店！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西安网评三钻酒店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游乾陵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今日安排：
                <w:br/>
                <w:br/>
                1、早餐后，乘车前往【乾陵】；（车程 2 小时，景点参观 2 小时
                <w:br/>
                <w:br/>
                2、中餐享用当地特色美食
                <w:br/>
                <w:br/>
                3、后乘车前往【法门寺】（车程 1 小时，景点参观 2.5 小时）
                <w:br/>
                <w:br/>
                4、游览结束后入住酒店休息
                <w:br/>
                <w:br/>
                餐饮：早、中、/
                <w:br/>
                <w:br/>
                酒店：西安当地经济型酒店住宿
                <w:br/>
                <w:br/>
                Tips：
                <w:br/>
                <w:br/>
                【乾陵】
                <w:br/>
                <w:br/>
                乾陵是陕西关中地区唐十八陵之一，位于陕西省咸阳市乾县县城北部6千米的梁山上，为唐高宗李治与武则天的合葬墓。 陵园规模宏大，陵域占地“周八十里”。陵园有内外两重城墙，其中内城南北墙各长1450米，东城墙长158米，西城墙长1438米，总面积接近240万平方米。 乾陵建成于唐光宅元年（684年），神龙二年（706年）加盖，采用“因山为陵”的建造方式，陵区仿京师长安城建制。 除主墓外，乾陵还有十七个小型陪葬墓，葬有其他皇室成员与功臣。 乾陵是唐十八陵中主墓保存最完好的一个，也是唐陵中唯一一座没有被盗的陵墓。1961年03月04日，乾陵被国务院公布为第一批全国重点文物保护单位。
                <w:br/>
                <w:br/>
                【法门寺】
                <w:br/>
                <w:br/>
                西法门寺又名“真身宝塔”，位于炎帝故里、青铜器之乡——宝鸡市，全国重点文物保护单位 。法门寺始建于东汉末 年桓灵年间，距今约有1700多年历史，有“关中塔庙始祖”之称，周魏以前称作“阿育王寺”，隋文帝时改称“成实道场”， 唐高祖时改名“法门寺”。法门寺被誉为皇家寺庙，因安置释迦牟尼佛指骨舍利而成为举国仰望的佛教圣地。法门寺佛塔被 誉为“护国真身宝塔”。寺庙所在的法门寺文化景区为国家 AAAAA 级旅游景区。 法门寺地宫是迄今所见最大的塔下地宫。宝鸡法门寺地宫其出土了释迦牟尼佛指骨舍利、铜浮屠、八重宝函、银花双轮 十二环锡杖等佛教至高宝物，法门寺珍宝馆拥有出土于法门寺地宫的两千多件大唐国宝重器，为世界寺庙之最。
                <w:br/>
                <w:br/>
                温馨提示：
                <w:br/>
                <w:br/>
                1、此天会推荐自费法门寺景区电瓶车往返30元/人；
                <w:br/>
                <w:br/>
                2、此天会推荐自费茂陵或汉阳陵80元/人（自费不强制）；
                <w:br/>
                <w:br/>
                3、此天会推荐景区讲解耳麦30元/人（自费不强制）；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西安网评三钻酒店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受动车/高铁车次影响，最后一天行程无法全部参与，四天行程的客人视为自愿放弃，若想结束所有行程可以选择延住，敬请知悉！
                <w:br/>
                <w:br/>
                延住客人继续走行程如下：
                <w:br/>
                <w:br/>
                今日安排：
                <w:br/>
                <w:br/>
                1、早餐后，前往参观中国佛教的祖庭---【大慈恩寺】（游览时间 1h）；
                <w:br/>
                <w:br/>
                2、参观【大雁塔广场】（游览约 1h）；
                <w:br/>
                <w:br/>
                3、参观【钟鼓楼广场】（游览约 1h）；
                <w:br/>
                <w:br/>
                4、游览【回民街】，自由品尝陕西特色美食；
                <w:br/>
                <w:br/>
                5、送机/高铁，结束愉快之旅，返回温馨的家。
                <w:br/>
                <w:br/>
                餐饮：早、/、/
                <w:br/>
                <w:br/>
                Tips：
                <w:br/>
                <w:br/>
                【大慈恩寺】
                <w:br/>
                <w:br/>
                大慈恩寺是唐长安城内最著名、最宏丽的佛寺，为李唐皇室敕令修建。唐太宗贞观二十二年(648年)，太子李治为了追念母亲文德皇后长孙氏创建慈恩寺。玄奘曾在这里主持寺务，领管佛经译场，创立了汉传佛教八大宗派之一的法相宗。
                <w:br/>
                <w:br/>
                【钟鼓楼广场】
                <w:br/>
                <w:br/>
                西安钟鼓楼广场位于东西南北四条大街的交汇处，广场东侧屹立着已有六百多年历史的钟楼，西侧屹立目前所存在全国最大的鼓楼。
                <w:br/>
                <w:br/>
                【回民街】
                <w:br/>
                <w:br/>
                西安回民街是西安著名的美食文化街区，是西安小吃街区。回民街所在北院门，原为清代官署区。90年代末，部分回民 在此街租房经营餐饮，莲湖区遂改向餐饮街方向，北院门遂成为回民街。
                <w:br/>
                交通：双动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1、全程正规营运手续空调旅游车，（根据人数用车，保证每人一个正座，小孩未交座位费用除外）大交通 双动
                <w:br/>
                2、住宿：经济型酒店/舒适型酒店
                <w:br/>
                3、用餐：全程酒店占床含早
                <w:br/>
                4、门票：景点行程所列【】内景点首道门票（索道、环保车、园中园门票及自理项目除外）
                <w:br/>
                <w:br/>
                5、导服：全程服务型导游，无强制消费。
                <w:br/>
                <w:br/>
                6、保险：旅行社责任险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儿童费用不包含酒店床位及早餐，门票，电瓶车，索道及进山车，接送等费用。赠送项目如产生请按实际收费自理。景区内另行付费景点或娱乐项目，请根据喜好自愿选择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如因景区景点或经营方调整节目表演时间、演职人员、表演方按时休息恰好错过游客观赏时间，则本公司不能承担相应赔偿。
                <w:br/>
                <w:br/>
                2、团队游览中不允许游客擅自提前离团或者脱团（自由活动除外），中途离团视为游客放弃未参加的行程内景点、用餐、住宿、用车等，费用一律不退，旅行社亦不承担游客离团后产生的额外费用和发生意外的责任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2026-02-17T07:11:57+08:00</dcterms:created>
  <dcterms:modified xsi:type="dcterms:W3CDTF">2026-02-17T07:11:57+08:00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