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【米奇下江南】 上海苏州杭州纯玩高铁5日游（沪进杭出）行程单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30834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[春节报价]【米奇下江南】0购物.上海迪士尼乐园.留园.乌镇西栅.灵隐飞来峰.茶园旅拍.外滩南京路.西湖风景区纯玩高铁5日游（沪进杭出）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住宿：上海
                <w:br/>
                山东-上海乘高铁抵达上海。上午为接站时间，根据您的抵达上海的时间安排接站司机或者接站导游接站；
                <w:br/>
                1、接站时间为：抵达时间14点前，根据抵达时间安排接站司机或者接站导游接站，如超出的请自行汇合，费用自理！
                <w:br/>
                2、散客拼团，需要相互等待，根据所出车次时间，等待时间为1-2小时以内，请知晓，如抵达的早可自由活动！
                <w:br/>
                <w:br/>
                14：30左右开始游览，游【外滩风光带】（百年上海滩的标志和象征，万国建筑博览群、黄埔江风光）。漫步【南京路步行街】（老上海十里洋场，中华五星商业街，数以千计的大中小型商场，汇集了中国非常全和非常时尚的商品，自由观光购物）。
                <w:br/>
                <w:br/>
                <w:br/>
                <w:br/>
                <w:br/>
                <w:br/>
                晚推荐自费项目《海、陆、空》“东方巴黎”之称的夜上海：
                <w:br/>
                <w:br/>
                上海登金厦大茂88层观光厅+乘豪华游船游黄浦江，二个项目费用现收：320元/人。
                <w:br/>
                <w:br/>
                说明：（以上自费项目：含景点门票、船票、司机接送、导游服务费用，如您自行在其他平台渠道购买自费项目，则需现场补司机接送、导游服务费：50元/人一个项目，敬请知晓！）
                <w:br/>
                <w:br/>
                <w:br/>
                参考酒店携程四钻：上海维纳酒店野生动物园店、三甲港绿地铂派酒店、 上海瑞斯酒店、 和颐大酒店北青公路店、 维纳斯酒店野生动物园店等同级酒店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含餐：早餐
                <w:br/>
                住宿：上海
                <w:br/>
                (温馨提示：迪士尼乐园当为全天自由活动，导游不进乐园，乐园内无导游陪同，早跟班车去迪士尼）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
                <w:br/>
              </w:t>
            </w:r>
          </w:p>
          <w:p>
            <w:pPr>
              <w:pStyle w:val="indent"/>
            </w:pPr>
            <w:r>
              <w:rPr>
                <w:rFonts w:ascii="微软雅黑" w:hAnsi="微软雅黑" w:eastAsia="微软雅黑" w:cs="微软雅黑"/>
                <w:color w:val="000000"/>
                <w:sz w:val="20"/>
                <w:szCs w:val="20"/>
              </w:rPr>
              <w:t xml:space="preserve">
                含餐：早餐，中餐
                <w:br/>
                住宿：乌镇/桐乡
                <w:br/>
                （上海前往苏州途中可能需要顺路前往虹桥高铁接三日游的游客，敬请谅解并知晓）
                <w:br/>
                <w:br/>
                早餐后乘车前往苏州，游览游览中国四大名园之一的【留园】，留园占地约13000平方米，是洪江当年最大的窨子屋建筑群，是财富的象征，发达了的商人自然要"高消费"，也要有一个与财富拥有量对等的住宅。百年的历史风雨，虽然将留园铅华洗去，可我们仍能从残存的"骨格"上领略其当年的魅力，园内建筑布置精巧、奇石众多而知名，著名的留园三绝有“冠云峰、楠木殿、鱼化石”已被列为世界文化遗产。
                <w:br/>
                <w:br/>
                <w:br/>
                <w:br/>
                乘车赴中国第一水乡之称的【古镇周庄】：周庄具有九百多年历史，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温馨提醒：周庄景区面积较大，为了不影响游客的游览时间，自愿选择乘坐景区景交环镇水上船游，不属于推荐自费项目。如需乘坐费用自理（60元/人）。
                <w:br/>
                <w:br/>
                <w:br/>
                赠新春惊喜礼包：【观赏国家级认证的演艺精品《只此周庄》行浸式多维空间剧】：《只此周庄》行浸式多维空间剧旨在以梦中梦的方式让观众沉浸在一场“与自己的相遇之旅”。剧目打破传统戏剧和舞台表演的模式，在解构与重构中探索空间与时间议题，将宋代美学与多维科技创意融合，带领观众超越三维空间的时空畅游，从而获得情感与心灵的超感体验。★温馨提醒：《只此周庄》多维空间剧为赠送项目，如遇天气原因、景区特殊情况导致无法正常安排，或者客人自行放弃，无费用可退，请提前知晓。
                <w:br/>
                <w:br/>
                乘车赴原汁原味的水乡古镇乌镇游，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br/>
                <w:br/>
                <w:br/>
                参考酒店：乌镇西栅内民宿，如逢重大节日、大型活动、会议期间、节假日、周末期间等无法安排入住西栅内民宿，则安排乌镇外携程四钻酒店：乌镇丽呈酒店、乌镇丽呈别苑云逸、乌镇格雷斯酒店、乌镇优格主题酒店、乌镇开元名庭酒店等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乌镇/桐乡</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含餐：早餐，晚餐
                <w:br/>
                住宿：杭州
                <w:br/>
                早餐后乘车赴西塘（车程约60分钟），参观水乡古镇【西塘】： 阿汤哥在白墙黛瓦间的跳跃穿梭，在烟雨长廊间的飞速狂奔，把这个浙江嘉善县小镇的美景，随同《谍中谍3》一起带给了全世界：远眺水乡，白墙墨顶，舟影波光，在薄雾的晕染下恰如一幅淡彩的宣纸画；走进古镇，廊棚苍老，弄堂幽深，似乎进入了久远的历史。河道上船来船往不知有多少人目睹了西塘另一面的独特之美。赠送【西塘汉服体验】来到西塘穿着汉服，走在西塘的石板路上，仿佛一切都能够静下来、慢下来，无论短暂时光，还是漫漫岁月，静静流淌的西塘之韵。
                <w:br/>
                <w:br/>
                ★温馨提醒：赠送汉服体验为赠送项目，如遇天气原因、景区特殊情况导致无法正常安排，或者客人自行放弃，无费用可退，请提前知晓。
                <w:br/>
                <w:br/>
                <w:br/>
                <w:br/>
                乘车赴杭州（车程约120分钟），欣赏西湖美景，【漫步西湖】：古代诗人苏轼赞美西湖：“欲把西湖比西子，淡妆浓抹总相宜。”西湖是一首诗，一幅天然图画，湖岸两边是水波潋滟，游船点点，夏日里接天莲碧的荷花，远处是山色空蒙，青黛含翠。此时走在苏堤上，你会被眼前的景色所惊叹，甚至心醉神驰，怀疑自己是否进入了世外仙境。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谅解！
                <w:br/>
                <w:br/>
                参观【杭州灵隐飞来峰】（游览时间约1.5小时）：灵隐飞来峰是杭州著名景点，是我国南方古代石窟艺术重要地区之一，印度僧人慧理称：“此乃中天竺国灵鹫山之小岭，不知何以飞来？”灵隐山中，两峰陕峙，林木耸秀，云烟万状，古朴幽静，景色宜人。
                <w:br/>
                <w:br/>
                温馨提醒：不含灵隐寺，需要祈福的游客请自行前往。
                <w:br/>
                <w:br/>
                特别说明：自2025年12月1日起，灵隐飞来峰景区实行提前7天实名预约、分时游览的预约制度，如遇限流预约不上灵隐飞来峰景点则改参观【净慈寺】西湖十景 "南屏晚钟" 的千年禅韵，与雷峰塔隔路相望，是西湖四大古刹之一（与灵隐寺、法喜寺、永福寺并称），为全国汉传佛教重点寺院，世界文化遗产 "杭州西湖文化景观" 的重要组成部分。具体以当天实际安排为准，敬请您提前知晓！★温馨提醒：灵隐飞来峰执行双休日及小长假、长假期间旅游大巴禁行措施，大巴车无法正常驶入，游客需换乘景区换乘社会公交车进入景区往返4元/人（中途需进站停靠），具体根据当天实际情况安排为准，敬请提前知晓！
                <w:br/>
                <w:br/>
                乘车赴杭州（车程约50分钟），前往茶园旅拍：【龙坞茶园+换装茶园旅拍+茶韵茶歇】（提供茶巾、围裙、茶蒌换装道具，可自由茶园摆拍哦，赠饮龙井茶一杯）：国家4A级旅游景区的龙坞茶镇素有“千年茶镇、万担茶乡”的美誉，山水相依，茶山连绵，负氧离子浓度常年在4000个/cn3以上，是天然的大氧吧。人少，景美，文艺打卡地，外地人很少知道这里，是目前杭州热门打卡点。
                <w:br/>
                <w:br/>
                晚餐安排：杭州龙井御茶宴（餐标：成人50元/人）
                <w:br/>
                <w:br/>
                <w:br/>
                <w:br/>
                自费项目：游览“清明上河图真实再现”的主题公园【宋城】，观赏五千万元打造的巨作“给我一天，还你千年——宋城千古情”大型歌舞表演（自愿参加：330-350元/人起）。
                <w:br/>
                <w:br/>
                说明：（以上自费项目：含景点门票、剧场座位票、司机接送、导游服务费用，如您自行在其他平台渠道购买自费项目，则需现场补司机接送、导游服务费：100元/人，敬请知晓并理解！）   
                <w:br/>
                <w:br/>
                <w:br/>
                <w:br/>
                参考酒店携程四钻：浙大圆正启真水晶大酒店、英冠华美达酒店、杭州启航国际酒店、杭州凯瑞大酒店、杭州君湖国际酒店、杭州海外海纳川酒店等同级酒店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温馨的家
                <w:br/>
              </w:t>
            </w:r>
          </w:p>
          <w:p>
            <w:pPr>
              <w:pStyle w:val="indent"/>
            </w:pPr>
            <w:r>
              <w:rPr>
                <w:rFonts w:ascii="微软雅黑" w:hAnsi="微软雅黑" w:eastAsia="微软雅黑" w:cs="微软雅黑"/>
                <w:color w:val="000000"/>
                <w:sz w:val="20"/>
                <w:szCs w:val="20"/>
              </w:rPr>
              <w:t xml:space="preserve">
                含餐：早餐
                <w:br/>
                住宿：温馨的家
                <w:br/>
                早餐后，游览【清河坊街或者南宋御街】这里是杭州人气非常旺的商业区之一，沿街的商铺是老建筑改建的，古色古香。这里汇集许多本地的小吃、特色商店、茶楼及众多的百年老字号商铺的文化，各种民间艺人及市井民俗的小摊，是一条充分体现杭州市井风情特色的老街。
                <w:br/>
                <w:br/>
                赠送网红饮品【佳藕天成】杭州西湖让人回味的不只是美丽的风景，西湖藕粉的糯糯甜甜融入其中，让人久久不能忘怀！
                <w:br/>
                <w:br/>
                ★温馨提醒：西湖藕粉为赠送饮品，如遇特殊情况导致无法正常安排，或者客人自行放弃，无费用可退，请提前知晓。
                <w:br/>
                <w:br/>
                <w:br/>
                <w:br/>
                <w:br/>
                <w:br/>
                行程结束时间大概12:30左右，导游统一安排送站。免费送站地点为杭州火车站和杭州东站，因散客拼团，送团交通工具可能为出租车
                <w:br/>
                <w:br/>
                建议高铁车次为14:00以后车次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1.【交通】：济南/上海，杭州/济南往返高铁二等座（淄博潍坊去动回高）。跟团期间的用车费用，按照实际参团人数安排交通车辆，座位次序为随机分配，不分先后，保证1人1正座，自由活动期间不包含用车。
                <w:br/>
                2.【门票】：行程中所列景点首道门票。（不含景交车和小门票）
                <w:br/>
                3.【住宿】：全程携程四钻
                <w:br/>
                携程四钻酒店： 无三人间，可以尽量让酒店安排家庭房或者钢丝加床！
                <w:br/>
                4.【用餐】：4早2正餐，正餐标准：50元/位，早餐不占床不含早，不吃不退
                <w:br/>
                5.【导游】：当地中文导游服务，（接驳期间或自由活动期间不含导游服务）。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
                <w:br/>
                2、不可抗力因素引起的额外支出；
                <w:br/>
                3、单房差
                <w:br/>
                4、其他不包括在本行程内的费用。
                <w:br/>
                行程中有小交通情况如下，请知晓
                <w:br/>
                <w:br/>
                西湖景区节假日旅游车限行，换乘社会公交车进出4元/人，换乘西湖景区交通车往返20元/人。
                <w:br/>
                <w:br/>
                周庄小交通+环湖水上游60元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宋城千古情演出 自愿参加</w:t>
            </w:r>
          </w:p>
        </w:tc>
        <w:tc>
          <w:tcPr/>
          <w:p>
            <w:pPr>
              <w:pStyle w:val="indent"/>
            </w:pPr>
            <w:r>
              <w:rPr>
                <w:rFonts w:ascii="微软雅黑" w:hAnsi="微软雅黑" w:eastAsia="微软雅黑" w:cs="微软雅黑"/>
                <w:color w:val="000000"/>
                <w:sz w:val="20"/>
                <w:szCs w:val="20"/>
              </w:rPr>
              <w:t xml:space="preserve">
                【自费价值330元/人：宋城千古情演出】
                <w:br/>
                凡是参加自费项目的团员所有的优惠证件不予以使用（如老年证、学生证、教师证等）。
                <w:br/>
                不参加自费的游客，请在景区附近自由活动或休息，等待参加自费的团友游览结束后一起返回酒店。
                <w:br/>
                如出现游客自行购票或其他优惠证件的，需要另外补齐司机超公里费及导游服务费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¥ 330.00</w:t>
            </w:r>
          </w:p>
        </w:tc>
      </w:tr>
      <w:tr>
        <w:trPr/>
        <w:tc>
          <w:tcPr/>
          <w:p>
            <w:pPr>
              <w:pStyle w:val="indent"/>
            </w:pPr>
            <w:r>
              <w:rPr>
                <w:rFonts w:ascii="微软雅黑" w:hAnsi="微软雅黑" w:eastAsia="微软雅黑" w:cs="微软雅黑"/>
                <w:color w:val="000000"/>
                <w:sz w:val="20"/>
                <w:szCs w:val="20"/>
              </w:rPr>
              <w:t xml:space="preserve">上海金茂大厦+浦江游船自愿参加</w:t>
            </w:r>
          </w:p>
        </w:tc>
        <w:tc>
          <w:tcPr/>
          <w:p>
            <w:pPr>
              <w:pStyle w:val="indent"/>
            </w:pPr>
            <w:r>
              <w:rPr>
                <w:rFonts w:ascii="微软雅黑" w:hAnsi="微软雅黑" w:eastAsia="微软雅黑" w:cs="微软雅黑"/>
                <w:color w:val="000000"/>
                <w:sz w:val="20"/>
                <w:szCs w:val="20"/>
              </w:rPr>
              <w:t xml:space="preserve">
                （上海金茂大厦+浦江游船）320元/人
                <w:br/>
                凡是参加自费项目的团员所有的优惠证件不予以使用（如老年证、学生证、教师证等）。
                <w:br/>
                不参加自费的游客，请在景区附近自由活动或休息，等待参加自费的团友游览结束后一起返回酒店。
                <w:br/>
                如出现游客自行购票或其他优惠证件的，需要另外补齐司机超公里费及导游服务费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6、购物和自费游览活动说明：根据《旅游法》第35条规定“旅行社组织、接待旅游者，不得指定具体
                <w:br/>
                <w:br/>
                购物场所，不得安排另行付费旅游项目。但是，经双方协商一致或者旅游者要求，且不影响其他旅游者行程安排的除外。因此在本次旅行过程中，旅行社应旅游者要求并经双方协商一致，由地接社协助安排旅游者旅游自费项目，具体约定如下：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7、行程内时间仅供参考，具体以实际车次为准!行程先后顺序在实际游览中可能会调整，但景点不减少。
                <w:br/>
                <w:br/>
                8、行程中发生的纠纷，旅游法规定旅游者不得以拒绝登(下)机(车、船)、入住酒店等行为拖延行程或者脱团，否则，除承担给组团旅行社造成的实际损失外，还要承担旅游费用20-30%的违约金。
                <w:br/>
                <w:br/>
                注：最终行程及价格以双方签定合同为准。
                <w:br/>
                <w:br/>
                本协议一式二份，双方各持一份。
                <w:br/>
                <w:br/>
                甲方： 旅行社 乙方（旅游者签名）：
                <w:br/>
                <w:br/>
                电话： 电话：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2026-02-17T07:08:26+08:00</dcterms:created>
  <dcterms:modified xsi:type="dcterms:W3CDTF">2026-02-17T07:08:26+08:00</dcterms:modified>
</cp:coreProperties>
</file>

<file path=docProps/custom.xml><?xml version="1.0" encoding="utf-8"?>
<Properties xmlns="http://schemas.openxmlformats.org/officeDocument/2006/custom-properties" xmlns:vt="http://schemas.openxmlformats.org/officeDocument/2006/docPropsVTypes"/>
</file>