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【喜年成都】双飞5日游行程单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SC1770781077Gc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16人团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济南飞绵阳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根据客人的航班抵达四川，专职人员在机场迎接，送酒店入住后自由活动。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成都—熊猫基地—三星堆—成都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成都北郊斧头山的【熊猫基地】（游览时间约2小时，观光车30元/人，耳麦15元/人，费用自理），成都大熊猫基地繁育研究基地是国家AAAA级景区，是联合国环保最高奖“全球500佳”获得者，全国科普教育基地，全国青少年科技教育基地，博士后工作站和国际科技合作示范基地，成都十景之一。大熊猫基地是为拯救濒危野生动物大熊猫而建的具有世界 水平的大熊猫繁育科研机构，可称为“熊猫之家”。参观大熊猫馆、蝴蝶馆、小熊猫馆、大熊猫野外生活区、大熊猫产房等。
                <w:br/>
                午餐：指定餐厅正宗老成都川菜 
                <w:br/>
                随后前往历史文化名城文治城西鸭河畔的【三星堆博物馆】（参观夜场，时间约2小时，讲解器30元/人，费用自理）：三星堆以突兀在 成都平原上的三座黄土堆而得名；是我国一座现代的专题性遗址博物 馆； 是中国西南地区的青铜时代遗址；两个商代大型祭祀坑的发现，上千件稀世之宝赫然显世：青铜神树、金杖、青铜大立人像等都是世界之最,同时三星堆的发现也将古蜀国的历史推前到了 5000 年前。属最具历史科学文化艺术价值和最富观赏性的文物群体之一。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杜甫草堂--锦里古街-武侯祠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杜甫草堂】（游览时间约2小时，耳麦20元/人，费用自理）；杜甫草堂是中国唐唐代大诗人杜甫寓成都时的故居，杜甫先后在此居住近四年，创作诗歌240余首。唐末诗人韦庄寻得草堂遗十，重结茅屋，使之得以保存，宋元明清历代都有修葺扩建。
                <w:br/>
                午餐：自理，自行品尝锦里古街四川特色小吃集聚地。
                <w:br/>
                前往【锦里古街】，锦里”带有典型的成都明清时期的民居建筑风格，与武侯祠建筑的主题风格相一致。游客可以饮一杯英雄酒，唱一段三国戏，品一分三国情。有煮酒店坊、阿斗井、诸葛井、乌衣巷等建筑，体验“梦回三国”的意境。定期上演的特色川戏、坝坝电影，以特色小摊的方式兴行民间艺人的展演等，在端午、七夕、中秋等传统节假日，锦里还会举行具有风俗特色的主题活动。
                <w:br/>
                随后前往【武侯祠】（游览时间约2小时，耳麦20元/人，费用自理）武侯祠是民众对蜀汉丞相诸葛亮“鞠躬尽瘁死而后已“精神的肯定和赞誉的载体，，也是三国遗迹源头，由汉昭烈庙、武侯祠、惠陵、三义庙四部分组成、属于成都武侯祠博物馆的文化遗产保护区，参观结束。
                <w:br/>
                晚餐：特色餐胡桃里音乐餐吧，用餐时倾听音乐，享受成都慢生活，感受有青春、有活力的城市！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成都-乐山大佛-黄龙溪古镇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早餐后乘车经成乐高速前往乐山，游览参观世 界第一大佛——【乐山大佛】 ，大佛开凿于唐玄宗开元初年 ，历时 90 年才告完成 ，佛像高 71 米   比号称世界最大的阿富汗米昂大佛（高 53 米）高出 18 米   是名副其实的世界之最，素有“佛是一座山 ， 山是一座佛”之称。并游览禅缘 ，凌云寺 ，大雄宝殿 ，下九曲栈道、观三 江汇流、灵宝塔。
                <w:br/>
                午餐在餐厅用餐：古镇特色餐
                <w:br/>
                随后前往【黄龙溪古镇】（游览时间不低于3小时）黄龙溪古名"赤水"，《华阳县志》载:"黄龙所见地，昔属武阳，今属治境，故溪以是名矣。"又据《仁寿县志》载:"赤水与锦江汇流，溪水褐，江水清，古人谓之黄龙溪清江，真龙内中藏"，《隶读》著录《黄龙甘露碑》记云"黄龙见武阳事，铸一鼎，象龙形，沉水中┉故名曰黄龙溪"。
                <w:br/>
                晚餐：自理（成都市区各种美食享受自由时光）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绵阳-济南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根据航班时间前往绵阳送机，乘坐飞机返回，结束行程。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【机票】含济南至绵阳往返机票（含基建燃油），预定请提供正确的姓名及身份证件号码，因个人原因提供身份证有误，造成不能登机，产生的损失由游客自理，我公司概不负责。团队特价机票不提供退票，改期，更名服务，退团票价全损；航班时间以出团通知为准，仅保证行程安排，不保证自由活动时间。出发当日请务必携带好有效身份证件（满16周岁以上为身份证原件和有照片的护照原件，未满16周岁为护口本原件），建议提前2小时抵达机场；自身原因导致误机的，旅游者自行承担；机上无陪同服务。
                <w:br/>
                2、【用车】当地正规空调旅游车、一人一正座，不提供座次要求,接送机为小车接送；
                <w:br/>
                3、【用餐】4早3正（备注提醒：用餐人数不能低于10人，如出现人数不足10人，我社将根据实际人数情况安排其它餐厅，餐差不退，敬请凉解！早餐需知:(房费含早，不吃不退餐，若小孩不占床，则须补早餐费，按入住酒店收费规定，由家长现付）
                <w:br/>
                4、【门票】成人含行程所列景点首道门票：
                <w:br/>
                （由于所有门票价格均按优惠核算，凡持优惠证件、免票证件以及享受优惠政策游客：免票退：合计153元/人：熊猫基地27元+三星堆36元+杜甫草堂25元+武侯祠25元+乐山大佛40元 
                <w:br/>
                优惠退：合计75元/人：熊猫基地13元+三星堆18元+杜甫草堂12元+武侯祠12元+乐山大佛20元）
                <w:br/>
                5、【住宿】全程优选4晚网评5钻酒店，双人标准间，每人一床位
                <w:br/>
                参考酒店：雅悦蓝天、 锦宾国际、金韵酒店或同级。  
                <w:br/>
                6、【导游】持证中文导游，接送机无导游；
                <w:br/>
                7、【儿童】2-12岁儿童价格包含机票、车位、正餐、导服。不含门票、酒店赠餐、床位、景交、产生敬请自理。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1、客人自选个人消费项目；
                <w:br/>
                2、单房差或加床；
                <w:br/>
                3、酒店入住的匙牌押金；
                <w:br/>
                4、景区交通车：
                <w:br/>
                熊猫基地观光车30元及电子讲解15元/人（自愿消费）、
                <w:br/>
                三星堆遗址讲解器30元/人（自愿消费）、
                <w:br/>
                杜甫草堂耳麦20元/人（自愿消费）、
                <w:br/>
                武侯祠耳麦20元/人（自愿消费）、
                <w:br/>
                乐山大佛耳麦20元/人（自愿消费）
                <w:br/>
                乐山大佛电瓶车15/人（必消)
                <w:br/>
                5、行程中未包含的餐食费和交通费；
                <w:br/>
                6、因交通延误、取消等意外事件或战争、罢工、自然灾害等不可抗拒力导致的额外费用；
                <w:br/>
                7、个人费用、包括：酒店内电话、传真、洗熨、收费电视、饮料等费用；洗衣，理发，电话，饮料，烟酒，付费电视，行李搬运等私人费用；签证相关的例如未成年人公证，认证等相关费用；
                <w:br/>
                8、行李物品托管或超重费；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三星堆为18-20点夜场门票。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2026-02-12T08:22:37+08:00</dcterms:created>
  <dcterms:modified xsi:type="dcterms:W3CDTF">2026-02-12T08:22:37+08:00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