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【广岛之恋~潮启新年】潮汕纯玩七日游行程单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GN1770515488tl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纯玩3日</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各地-九江
                <w:br/>
              </w:t>
            </w:r>
          </w:p>
          <w:p>
            <w:pPr>
              <w:pStyle w:val="indent"/>
            </w:pPr>
            <w:r>
              <w:rPr>
                <w:rFonts w:ascii="微软雅黑" w:hAnsi="微软雅黑" w:eastAsia="微软雅黑" w:cs="微软雅黑"/>
                <w:color w:val="000000"/>
                <w:sz w:val="20"/>
                <w:szCs w:val="20"/>
              </w:rPr>
              <w:t xml:space="preserve">
                早乘车赴九江。路上团员互相介绍熟悉，导游表演，群体小游戏，一路欢声笑语。抵达后入住酒店休息。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商务酒店标准间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九江-石城
                <w:br/>
              </w:t>
            </w:r>
          </w:p>
          <w:p>
            <w:pPr>
              <w:pStyle w:val="indent"/>
            </w:pPr>
            <w:r>
              <w:rPr>
                <w:rFonts w:ascii="微软雅黑" w:hAnsi="微软雅黑" w:eastAsia="微软雅黑" w:cs="微软雅黑"/>
                <w:color w:val="000000"/>
                <w:sz w:val="20"/>
                <w:szCs w:val="20"/>
              </w:rPr>
              <w:t xml:space="preserve">
                早餐后前往游览世界最高阿弥陀佛像—【东林大佛】（游览时间约1小时）位于中国江西省九江市星子县温泉镇的庐山山麓，是佛教净土宗的发源地东林寺的重要标志。这座佛像不仅是中国及全球最高的阿弥陀佛像，而且是一个集朝圣、修行、弘法、教育、慈善、安养为一体的综合性圣地。东林大佛项目总投资约10亿元，动用48千克黄金为大佛镀金。佛像身高48米，以表阿弥陀佛发的四十八大愿。总高81米，为至火焰宝盖顶点之距，以表九九八十一，意为修行成佛艰辛不易。东林大佛不仅是佛教信徒的朝圣地，也是佛教末法时代的地标性工程。它的存在被视为佛教净土宗的重要象征，预示着佛教在末法时期将继续传承和发扬。此外，东林大佛还被视为迷途旅人的休憩之所，提供一个精神上的依靠和安慰。
                <w:br/>
                      后前往素有“千佛丹霞，通天胜境”之称——【云上·通天寨】（游览时间约2小时；观光车20元/人自愿自理）通天寨景区位于江西省赣州市石城县东南约5-6公里的大畲村境内，景区内“石怪、洞幽、泉美、茶香、佛盛”之美誉，景区内石山险峻，峰峦崔巍，主峰海拔高达601.7米，是一处集观光、休闲、地质科普、客家民俗展示为一体的综合旅游区。通天寨因其独特的丹霞地貌和未经雕琢的千佛丹霞，被誉为“三绝”。景区内还有丰富的自然和人文景观，如通天岩、大地之根、生命之门、云上玻璃桥、石笋干霄、仙人犁地等，吸引众多游客前来探访。最为神奇的是那座被称为大地之阳的巨石，它的正式名字叫石笋干霄，是一根柱状的丹霞山峰，因高度远大于断面直径，呈孤立状，所以显得格外雄伟。它的海拔高度为535米，断面直径约50米，四周壁徒如削，顶天立地，颇有刺破青天之势。
                <w:br/>
                      到达山顶走在【高空玻璃栈道】上俯瞰大畲古村，绝美风景尽收眼底。丹霞地貌-特指在红色砂岩石地区，由于地质运动造成岩层抬升、裂缝，地表水成千上万年切割侵蚀，形成遍布陡崖、石柱的独特地表形态，由于砂岩中含有大量的三价铁，便形成了色若渥丹，灿若明霞的视觉特征。
                <w:br/>
                      后前往风光秀丽、景色宜人——【大畲古村南庐屋】（赠送游览，约1小时）又称为黄家屋，座落于石城县琴江镇大畲村，背靠风光秀丽的国家地质公园通天寨，左右青山环绕。南庐屋是一栋建于清乾隆年间著名的天井式客家古民居。该民居起建于1774年，落成于1783年，历时9年。“南庐屋”建筑规模宏大、工艺精湛、雄伟壮观，占地面积1万余平方米，建筑面积5000余平方米。该建筑分为五进五出，砖木结构，建有房屋99间半，中间建有一大厅堂，大厅堂分上、中、下三厅约四百余平方米。屋正面有五道门，门面屋顶上左右各有三个大“山”字，每个“山”字各有六个翘角，像搏击长空的雄鹰；屋外有大院、池塘、园圃。厅堂内门窗、梁、柱雕刻着各种图案，花、鸟、虫、鱼、人和动物皆栩栩如生。
                <w:br/>
                      后前往游览赣州客家小城——【十里红杜鹃农庄】（游览，时间约1小时）景区有着最完整的原始森林峡谷，空气纯净，负氧离子高达20000个/每立方厘米，形成高负氧离子层，加之川流不息碧绿清澈的湖水，绝对是清肺洗肺，吸氧最好的地方，亦是养生度假的福地。如果你过惯了车水马龙，华灯璀璨的都市生活，那您一定向往一处远眺见山，近听闻水，沿线草木葱茏、花漫源头的田园生活。恰恰有这么一个地方，您的一切想法都可以被满足，那就是高田十里红杜鹃农庄。
                <w:br/>
                      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商务酒店标准间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石城-潮州
                <w:br/>
              </w:t>
            </w:r>
          </w:p>
          <w:p>
            <w:pPr>
              <w:pStyle w:val="indent"/>
            </w:pPr>
            <w:r>
              <w:rPr>
                <w:rFonts w:ascii="微软雅黑" w:hAnsi="微软雅黑" w:eastAsia="微软雅黑" w:cs="微软雅黑"/>
                <w:color w:val="000000"/>
                <w:sz w:val="20"/>
                <w:szCs w:val="20"/>
              </w:rPr>
              <w:t xml:space="preserve">
                早餐后前往千年文脉的烟火人间——【潮州古城白+黑】（游览时间约3小时，观光车20元须自理）昼登广济楼瞰韩江如带，漫步牌坊街品茶香粿味，甲第巷观金漆木雕绝技。夜赏广济桥梭船化星河，牌坊街鎏金浮雕"复活"，广济楼墙面演绎韩愈治潮史诗。无人机以"潮"字点亮夜空时，古城完成从历史到未来的华丽转身。昼夜更迭间，千年潮州始终鲜活。
                <w:br/>
                      打卡【潮州牌坊街】午后牌坊街，茶香混着粿味。看阳光穿过石雕龙纹，投下斑驳的百年光阴。继打卡【滨江长廊】散步、拍照、发呆，一条龙服务！江风负责撩你，古城负责美哭，来了不许玩手机——怕你内存不够！
                <w:br/>
                      前往潮州出名特产，免费品尝【潮州手锤牛肉丸】纯手工捶打的潮州经典小吃，精选黄牛后腿肉，经千次手工捶打成浆，肉质弹牙爆汁。现做现煮，搭配秘制沙茶酱，鲜香四溢。
                <w:br/>
                      打卡【广济桥】（不上桥）"十八梭船廿四洲"如巨龙卧波。抚过墩台石刻，看亭阁倒映碧水，偶有白鹭掠过浮桥，将千年智慧尽收眼底。        
                <w:br/>
                     打卡【广济楼】三层歇山顶巍峨耸立，朱红廊柱俯瞰韩江。登楼触摸"凤城"石刻，看浮桥如链、远山如黛，古城千年风华尽在凭栏处。
                <w:br/>
                      晚上欣赏潮州古城【一江两岸灯光盛宴】和【湘子桥“光影秀”】本次亮灯工程的设计团队曾负责 G20 峰会、杭州西湖夜景，由央视的灯光控制师亲自操刀，整个设计周期将近三个月，近 1000 个小时。（每晚19:00-22:00亮灯,广济桥“光影秀”每晚20:00整点开始（如果没有开放，则取消游览）。
                <w:br/>
                      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商务酒店标准间</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南澳岛-惠州
                <w:br/>
              </w:t>
            </w:r>
          </w:p>
          <w:p>
            <w:pPr>
              <w:pStyle w:val="indent"/>
            </w:pPr>
            <w:r>
              <w:rPr>
                <w:rFonts w:ascii="微软雅黑" w:hAnsi="微软雅黑" w:eastAsia="微软雅黑" w:cs="微软雅黑"/>
                <w:color w:val="000000"/>
                <w:sz w:val="20"/>
                <w:szCs w:val="20"/>
              </w:rPr>
              <w:t xml:space="preserve">
                早餐后车赴前往《国家地理杂志》评选为“广东最美的岛屿”【南澳岛】（游览时间约3小时）， 游览车游海上巨龙【南澳跨海大桥】，领略海上奇观，南澳大桥是全省最长的一座跨海大桥，于 2009 年 1 月 20 日开建，起点于澄海区莱芜，终点于南澳长山尾苦路坪接入环岛公路，全长 11.08 公里，其中桥梁长 9261m、道路 长 1819m，按二级公路标准建设，桥面全宽 12 米、净宽 11 米，全线采用设计速度 60 公里/小时的二级公路标准，路基宽度 12 米，桥梁净宽 11 米；采用塔、墩、梁固结体系，其优点是抗风性能强，抗震、防撞性能好，项目总投资为 12 亿元。
                <w:br/>
                      后打卡网红灯塔—【启航广场】网红拍照地，这里可以观赏南澳大桥最佳位置，耀眼的红色灯塔最醒目，背景就是让天堑变通途的南澳大桥。这里经常有海鸟翱翔，很值得停车驻足欣赏一番！
                <w:br/>
                      后前往【长山尾灯塔】塔身红艳醒目，背景就是让天堑变通途的南澳大桥，已成为抵岛打卡第一点。
                <w:br/>
                      游览北回归线标志塔——【自然之门】位于南澳岛东端的【青澳湾】北回归线广场占地 33 亩，由汕头市中环投资有限公司捐建，北回归线标志塔总设计师郑少文没计融合了天文现象和常识。叫做自然之门。建在北纬：23·26’38.45”，东经117·07’50.89”。对标志塔主体石柱干挂零件采用抗腐蚀的不绣钢，整个球体像载人航天飞机返回舱，球体内各个支撑点均匀的撑开，保证了球体的均匀和稳固。
                <w:br/>
                      后前往深圳的“小香港”——【深圳中英街】（游览时间约2小时）中英街是深圳八景之一，是深圳特有的、全世界独一无二的“一街两制”免税商业街，又是边境特别管理区以街中界碑为界，一边归深圳管辖，一边归香港管辖。进入中英街，不论内地来深旅客还是深圳居民(沙头角居民除外)，都要办理公安部门签发的"特许通行证"。中英街的"一街两制"在世界上是绝无仅有的。主要景点：中英街共有八处界碑；警示钟；古井；古榕…分界线的标志。这里也是非常火爆的“免税”购物天堂~让你尽情买~买~买~~噢耶！！简直太上头啦~这节奏！！！
                <w:br/>
                       后前往入住惠州酒店休息。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商务酒店标准间</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惠州
                <w:br/>
              </w:t>
            </w:r>
          </w:p>
          <w:p>
            <w:pPr>
              <w:pStyle w:val="indent"/>
            </w:pPr>
            <w:r>
              <w:rPr>
                <w:rFonts w:ascii="微软雅黑" w:hAnsi="微软雅黑" w:eastAsia="微软雅黑" w:cs="微软雅黑"/>
                <w:color w:val="000000"/>
                <w:sz w:val="20"/>
                <w:szCs w:val="20"/>
              </w:rPr>
              <w:t xml:space="preserve">
                早餐后前往广东“马尔代夫”——【惠州·巽寮国际滨海旅游度假区】（游览时间约2小时）以“水奇清、沙奇白、石奇美”而著称，巽寮湾是客家人根据地， 文化底蕴深厚，渔家、疍家、客家文化在此交融，形成了独具地方特色的渔歌文化、妈祖文化等民俗。
                <w:br/>
                      游览巽寮湾最美的奇石群——【磨子石】作为巽寮湾十八景的磨子石是巽寮浅海石林景观的典型代表。据说每逢风云变幻时节，巨磨飞转，呼呼作响，周围各种各样形态奇特的石群吸引了国内外数以百万计的游客前来观光旅游，感受“风涛摧磨”的鬼斧神工之妙。同时也是热门的徒步海岸线、听涛、看海、观石、游泳、抓鱼的胜地！不到磨子石，别谈巽寮湾，而磨子石海岸线是惠东最漂亮的海岸线之一。
                <w:br/>
                      后前往最美海滩——【双月湾海滨度假区】（游览时间约1.5小时）双月湾因形状鸟瞰像两轮新月，故名双月湾。双月湾共分两湾，由大亚湾畔和虹海湾畔相邻的两个半月形湾组成，左湾水平如镜，右湾波涛汹涌。
                <w:br/>
                      前往自然景观齐聚，景色一绝的——【大星山观景台】从花果山俯瞰美丽的双月湾，大亚湾畔的半月湾，微风细浪，婀娜多姿。红海湾畔的半月湾，波涛汹涌，气势磅礴。
                <w:br/>
                      安的文化地标，吉安特色文旅IP——【夜游庐陵老街】（游览时间约1小时）庐陵老街位于城南古后河绿廊畔，庐陵老街总建筑面积 4.6万平方米，主要建有明代状元街、清代钱市街、民国甜爱街3大历史文化街区。明代状元街布局有状元楼、庐陵秀场、庐陵人文博物馆等文化景点，同时涵盖地方美食、特色小吃、品牌餐饮、名优特产、文创产品等特色业态；清代钱市街布局有【关帝庙】、庐陵钱庄、非遗作坊等文化景点以及庐陵宝藏、民宿客栈、古玩艺术等业态；气势浑宏的夜景灯光秀、泛舟古后河游船感受凉风习习、热闹的仿古街区美食、街区演绎让人沉醉其中流连忘返。后前往入住吉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商务酒店标准间</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九江/岳西
                <w:br/>
              </w:t>
            </w:r>
          </w:p>
          <w:p>
            <w:pPr>
              <w:pStyle w:val="indent"/>
            </w:pPr>
            <w:r>
              <w:rPr>
                <w:rFonts w:ascii="微软雅黑" w:hAnsi="微软雅黑" w:eastAsia="微软雅黑" w:cs="微软雅黑"/>
                <w:color w:val="000000"/>
                <w:sz w:val="20"/>
                <w:szCs w:val="20"/>
              </w:rPr>
              <w:t xml:space="preserve">
                早餐后前往中国古代名窑——【吉州窑】（游览时间约1小时）位于赣江中游西岸的吉安县永和镇，距吉安县城13公里，是全国重点文物保护单位，是集文化、旅游、休闲、考古和科研为一体的综合型旅游景区。景区内拥有窑包共24座，窑区范围约8万平方米，是世界规模最大、保存最完整的古窑遗址群之一。木叶纹黑釉瓷制作技艺是吉州窑独创的传统制瓷技艺，以天然树叶入盏装饰，其成品质朴天成，自古享有“木叶无双”“世之神器”之美誉。而“木叶天目盏”则是吉州窑的杰出代表作之一享誉中外，日本东京国家博物馆收藏的吉州窑木叶天目盏也被立为国家级文物。
                <w:br/>
                       后前往国家4A级旅游景区【大丰田园】（游览时间约1小时）位于江西省吉安县敦厚镇，总规划面积3500亩，总投资10亿元。项目始建于2018年，2020年10月正式对外开放，2021年成功创建江西省4A乡村旅游点。经过多年建设，逐步形成集农业、旅游、康养、研学于一体的综合性园区。这里依山傍水而建，环境优美，适合家庭或朋友聚会，体验乡村生活的惬意与舒适。大丰田园凭借丰富的游乐设施、生态景观和文化内涵，成为吉安都市圈热门旅游目的地，年接待游客量约30万人次，是亲子游玩、休闲度假和研学旅行的理想选择。
                <w:br/>
                      后前往游览井冈山标志——【红旗雕塑】留影，游览井冈山标志性建筑红旗雕塑，高高飘扬的红旗中间镶嵌五角星、镰刀斧头和“井冈山”三字，熠熠生辉，光彩夺目。雄伟壮美的“井冈红旗”大型雕塑有三层寓意。一是它像一块屹立不倒的巨石，象征中华人民共和国在井冈山奠基；二是它像一团熊熊燃烧的火焰，寓意中国革命的星星之火从井冈山燎原；三是它像一面高高飘扬的旗帜，矗立在四面环山的平畴之上，刺向苍穹，昭示中国革命从井冈山走向胜利！
                <w:br/>
                      游览坐落在井冈山市中心——【茨坪毛泽东旧居】（游览时间约1小时）茨坪东山脚下，是全国重点文物保护单位。1927年10月下旬，毛泽东同志率领秋收起义部队抵达井冈山茨坪后，房东李利昌便腾出此屋的一半给秋收起义部队居住，到1929年1月止，毛泽东同志便常在此居住及工作。1929年，茨坪毛泽东同志旧居被烧毁；1961年，恢复遗址。在这里，毛泽东同志起草了《井冈山的斗争》一文，从理论上全面系统地总结了创建井冈山革命根据地的经验，阐明了“工农武装割据”的崭新思想。也留下了关于为了节省只用一根灯芯的革命佳话。
                <w:br/>
                      首批国家一级博物馆和全国爱国主义教育示范基地——【井冈山革命博物馆】（周一闭馆，游览时间约1小时）是中国第一个地方性革命史类博物馆，位于江西省井冈山市茨坪红军南路，是首批国家一级博物馆和全国爱国主义教育示范基地。博物馆通过丰富的展览和互动体验，向观众尤其是青少年传递井冈山精神，即坚定信念、艰苦奋斗、实事求是、敢闯新路、依靠群众、勇于胜利。每年接待大量国内外观众，成为传承红色基因、弘扬革命传统的重要阵地。不仅是历史的记录者，更是精神的传承者，通过丰富的展品和生动的展示，让观众深刻感受到井冈山精神的内涵与力量，激励着人们为实现中华民族伟大复兴的中国梦而努力奋斗。
                <w:br/>
                       后前往入住九江或岳西。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商务酒店标准间</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早餐后返程，返回温馨的家！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1、交通：全程空调旅游巴士，舒适半卧为2种车型
                <w:br/>
                一种为2+2带腿托VIP半卧车型
                <w:br/>
                一种为2+1不带腿托头等舱座椅车型
                <w:br/>
                <w:br/>
                车型随机！长途行车，旅途更愉快
                <w:br/>
                2、门票：首道大门票（自理除外）
                <w:br/>
                3、住宿：六晚商务酒店标准间，不含一次性洗漱用品
                <w:br/>
                4、用餐：6早4正餐（早餐为酒店赠送早；品潮汕牛肉火锅+赣南客家宴）
                <w:br/>
                5、服务：旅行社工作人员陪同
                <w:br/>
                6、保险：旅行社责任险+保额十万元旅游意外险赠送（以保险公司赔付为准）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1、个人消费（如酒水、饮料，酒店内洗衣、电话等未提到的其它服务）；
                <w:br/>
                2、单人房差或加床费用；
                <w:br/>
                3、因不可抗力因素所引致的额外费用；
                <w:br/>
                4、不含景区电瓶车、小交通及娱乐项目，均自愿自理。
                <w:br/>
                ①通天寨观光车20元/人自愿自理
                <w:br/>
                ②潮州古城观光车20元/人自愿自理
                <w:br/>
                ③南澳岛出海捕鱼60元/人（自愿参加）：渔船出海（观彩虹海）+收蟹笼（渔获归游客）+穿越万亩蚝田（免费吃生蚝）。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纯玩！行程中，中英街为政府补贴场所，如不去需补100元/人，参团视为认同。（土特产超市不算购物店；特产超市潮汕的牛肉丸或者茶叶自愿购买很随意）</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2026-02-09T08:53:59+08:00</dcterms:created>
  <dcterms:modified xsi:type="dcterms:W3CDTF">2026-02-09T08:53:59+08:00</dcterms:modified>
</cp:coreProperties>
</file>

<file path=docProps/custom.xml><?xml version="1.0" encoding="utf-8"?>
<Properties xmlns="http://schemas.openxmlformats.org/officeDocument/2006/custom-properties" xmlns:vt="http://schemas.openxmlformats.org/officeDocument/2006/docPropsVTypes"/>
</file>