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【小资江南】南京杭州苏州高铁4日行程单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30637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江苏省-浙江省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[春节报价]【小资江南】中山陵.夫子庙.灵山大佛.VIP包船游西湖..乌镇西栅+东栅.留园.高铁4日游（宁进苏出）</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山东-南京
                <w:br/>
              </w:t>
            </w:r>
          </w:p>
          <w:p>
            <w:pPr>
              <w:pStyle w:val="indent"/>
            </w:pPr>
            <w:r>
              <w:rPr>
                <w:rFonts w:ascii="微软雅黑" w:hAnsi="微软雅黑" w:eastAsia="微软雅黑" w:cs="微软雅黑"/>
                <w:color w:val="000000"/>
                <w:sz w:val="20"/>
                <w:szCs w:val="20"/>
              </w:rPr>
              <w:t xml:space="preserve">
                含餐：中餐
                <w:br/>
                住宿：句容/溧水
                <w:br/>
                山东-南京南乘高铁抵达南京。上午为接站时间，根据您的抵达南京的时间安排接站司机或者接站导游接站；
                <w:br/>
                1、接站时间为：抵达时间12点前，根据抵达时间安排接站司机或者接站导游接站，如超出的请自行汇合，费用自理！
                <w:br/>
                2、散客拼团，需要相互等待，根据所出车次时间，等待时间为1-2小时以内，请知晓，如抵达的早可自由活动！
                <w:br/>
                午餐后约13:00乘车赴钟山风景区，开始游览南京最具历史、文化代表的标志性景点钟山风景区国家5A级景区——【中山陵】（游览时长约1.5小时左右）（周一闭馆）：紫金鼎，博爱坊，天下为公坊等。
                <w:br/>
                【夫子庙】游览南京古城特色景观区、中国最大的传统古街市 【秦淮河——夫子庙商业街】游览时间：1.5-2小时，沿途欣赏乌衣巷、文德桥、秦淮河美丽风光、神州第一照壁、可自费品尝特色风味小吃。
                <w:br/>
                特别说明：中山陵需要实名制预约，如预约不成则改成游览雨花台风景区，敬请谅解！
                <w:br/>
                五钻参考酒店：新时代开元名都大酒店    常州明都紫薇花园酒店    句容余坤墨尔顿大酒店  珍宝假日江宁店   明发大酒店  溧水西普诗鸿  等同级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句容/溧水</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杭州
                <w:br/>
              </w:t>
            </w:r>
          </w:p>
          <w:p>
            <w:pPr>
              <w:pStyle w:val="indent"/>
            </w:pPr>
            <w:r>
              <w:rPr>
                <w:rFonts w:ascii="微软雅黑" w:hAnsi="微软雅黑" w:eastAsia="微软雅黑" w:cs="微软雅黑"/>
                <w:color w:val="000000"/>
                <w:sz w:val="20"/>
                <w:szCs w:val="20"/>
              </w:rPr>
              <w:t xml:space="preserve">
                含餐：早餐，中餐
                <w:br/>
                住宿：杭州
                <w:br/>
                早餐后，游览游览东方第五佛【灵山景区5A】（游览约2H），拜堪称世界之最高88米的纯青铜释迦牟尼像，是中国五方五大佛之一，摸佛手、求福寿，观气势磅礴-九龙灌浴，游祥符禅寺、灵山大照壁、祥符禅钟、万年宝鼎、万佛殿等景点。观赏大型动态音乐盛典《九龙灌浴》，品鉴盛世建筑和文化艺术标杆-灵山梵宫，体验江南怀柔风情中的藏域传奇-五印坛城。
                <w:br/>
                <w:br/>
                温馨提示：灵山景区面积较大，为了不影响游客的游览时间，可根据个人体力自愿选择乘坐景区内小交通，不属于推荐自费项目。如需乘坐，费用自理（40元/人）。
                <w:br/>
                <w:br/>
                <w:br/>
                <w:br/>
                午餐:倾情升级：价值68元/人梵宫自餐
                <w:br/>
                午餐后乘车前往杭州。
                <w:br/>
                推荐自费：游览“清明上河图真实再现”的主题公园【宋城】，观赏五千万元打造的巨作“给我一天，还你千年——宋城千古情”大型歌舞表演（需另付费：330-350元/人，约1.5H）。
                <w:br/>
                五钻参考酒店：马可波罗花园：杭州天都城酒店：杭州艺尚雷迪森大酒店：杭州开元名都大酒店 ：杭州富帮丽佳大酒店：杭州星海君澜大酒店：金马酒店  等同级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杭州</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杭州
                <w:br/>
              </w:t>
            </w:r>
          </w:p>
          <w:p>
            <w:pPr>
              <w:pStyle w:val="indent"/>
            </w:pPr>
            <w:r>
              <w:rPr>
                <w:rFonts w:ascii="微软雅黑" w:hAnsi="微软雅黑" w:eastAsia="微软雅黑" w:cs="微软雅黑"/>
                <w:color w:val="000000"/>
                <w:sz w:val="20"/>
                <w:szCs w:val="20"/>
              </w:rPr>
              <w:t xml:space="preserve">
                含餐：早餐，中餐
                <w:br/>
                住宿：乌镇/桐乡
                <w:br/>
                酒店叫早，享用丰富早餐。为您《私人定制》：VIP包船欣赏【西湖乘画舫船】（游览时长约1小时左右）全景游：西湖古称“钱塘湖”，又名“西子湖”，古代诗人苏轼就对它评价道“欲把西湖比西子，淡妆浓抹总相宜。漫步于绿荫长廊的苏堤春晓，乘西湖画舫船，感受湖中有岛岛中有湖的秀美西湖，近距离解密能看到三十三个月亮的杭州市标——三潭印月。
                <w:br/>
                温馨提醒：涉及黄金周、节假日、周末、寒暑假期间，西湖风景区客人禁止进入，游客需要换乘社会公交车往返双程4元/人（中途需进站停靠）。游客也可以选择换乘西湖景区交通车往返20元/人（直达不停靠），具体根据当天西湖景区安排为准，敬请提前知晓并理解！
                <w:br/>
                <w:br/>
                午餐: 杭州特色餐（餐标：50元/人）
                <w:br/>
                参考菜单：腌笃鲜、西湖醋鱼、绿茶滑牛柳、茶香东坡肉、叫花童子鸡、茶味里脊肉、榨菜香干肉丝、茶乡土豆饼、外婆手撕菜、茶农炒时蔬、西湖莼菜汤 
                <w:br/>
                ★以上菜单均为10人一桌，人数减少相应减少菜品种类，敬请谅解！
                <w:br/>
                乘车赴原汁原味的水乡古镇乌镇，解读水乡从乌镇开始，东栅+西栅深度连游，一次性玩个够！游览【乌镇东栅】：乌镇除了拥有着小桥、流水、人家的水乡风情和精巧雅致的民居建筑之外，更多地飘逸着一股浓郁的历史和文化气息，可参观酿酒坊、蓝印花布坊、矛盾故居、江南百床馆、励志书院等景点；
                <w:br/>
                乘车赴原汁原味的水乡古镇乌镇，解读水乡从乌镇西栅开始，参观世界级休闲度假小镇【乌镇西栅景区+西栅夜景】：西栅旅游景点当然不仅仅如此，茅盾纪念堂、白莲塔寺、灵水居、三寸金莲馆、徐昌酩画院、乌将军庙等。对很多人来说，吸引他们前来的并不是那些景点，而是乌镇这座“呼吸着”的江南古镇，但这些景点确又诉说着乌镇的文化底蕴和生活方式。乌镇西栅的夜景使许多人慕名而来，街区内的经典场馆、手工作坊、民俗风情、休闲场所等，自由活动期间逛一逛小镇码头、渡船、小巷、小桥流水、青石板路、老电影、似水年华酒吧，自然景观和人文建筑完美结合，更加适合喜爱素色风景的游客，带给人们一番“全新”的古镇。
                <w:br/>
                四钻参考酒店： 南栅  桐乡冠峰度假酒店 桐乡美高乐大酒店 桐乡濮川大酒店  桐乡佳源威尼斯  桐乡世博大酒店 等同级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乌镇/桐乡</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返程
                <w:br/>
              </w:t>
            </w:r>
          </w:p>
          <w:p>
            <w:pPr>
              <w:pStyle w:val="indent"/>
            </w:pPr>
            <w:r>
              <w:rPr>
                <w:rFonts w:ascii="微软雅黑" w:hAnsi="微软雅黑" w:eastAsia="微软雅黑" w:cs="微软雅黑"/>
                <w:color w:val="000000"/>
                <w:sz w:val="20"/>
                <w:szCs w:val="20"/>
              </w:rPr>
              <w:t xml:space="preserve">
                含餐：早餐
                <w:br/>
                住宿：温馨的家
                <w:br/>
                早餐后。乘车赴园林城市之称的苏州（车程约1.5小时。）游览中国四大名园之一的【留园】（游览时长约1小时左右），以园内建筑布置精巧、奇石众多而知名，著名的留园三绝有“冠云峰、楠木殿、鱼化石”已被列为世界文化遗产。
                <w:br/>
                <w:br/>
                行程约11.00左右结束，苏州行程结束后，后乘高铁返回温馨的家，结束愉快的行程 （送站车辆有可能为专车或出租车送站）。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1.【交通】：济南/南京，杭州/济南往返高铁二等座（淄博潍坊去高回动）跟团期间的用车费用，按照实际参团人数安排交通车辆，座位次序为随机分配，不分先后，保证1人1正座，自由活动期间不包含用车。
                <w:br/>
                2.【门票】：行程中所列景点首道门票。（不含景交车和小门票）
                <w:br/>
                3.【住宿】：全程一晚携程四钻酒店， 两晚携程五钻酒店，温馨提示：以上披露酒店如遇节假日满房、政府征用酒店等情况，将安排不低于原等级酒店。敬请谅解！
                <w:br/>
                4.【用餐】：3早3正，正餐餐标：50元/人，早餐不占床不含早，不吃不退
                <w:br/>
                5.【导游】：当地中文导游服务，（接驳期间或自由活动期间不含导游服务）。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
                <w:br/>
                1、个人消费；
                <w:br/>
                2、不可抗力因素引起的额外支出；
                <w:br/>
                3、单房差
                <w:br/>
                4、其他不包括在本行程内的费用。
                <w:br/>
                行程中有小交通情况如下，请知晓
                <w:br/>
                <w:br/>
                中山陵小交通单程10元，往返20
                <w:br/>
                <w:br/>
                灵山大佛电瓶车往返40元
                <w:br/>
                <w:br/>
                西湖节假日旅游车限行，换乘公交车进出4-8元，包车10-20元/人（200一趟）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宋城千古情</w:t>
            </w:r>
          </w:p>
        </w:tc>
        <w:tc>
          <w:tcPr/>
          <w:p>
            <w:pPr>
              <w:pStyle w:val="indent"/>
            </w:pPr>
            <w:r>
              <w:rPr>
                <w:rFonts w:ascii="微软雅黑" w:hAnsi="微软雅黑" w:eastAsia="微软雅黑" w:cs="微软雅黑"/>
                <w:color w:val="000000"/>
                <w:sz w:val="20"/>
                <w:szCs w:val="20"/>
              </w:rPr>
              <w:t xml:space="preserve">宋城千古情</w:t>
            </w:r>
          </w:p>
        </w:tc>
        <w:tc>
          <w:tcPr/>
          <w:p>
            <w:pPr>
              <w:pStyle w:val="indent"/>
            </w:pPr>
            <w:r>
              <w:rPr>
                <w:rFonts w:ascii="微软雅黑" w:hAnsi="微软雅黑" w:eastAsia="微软雅黑" w:cs="微软雅黑"/>
                <w:color w:val="000000"/>
                <w:sz w:val="20"/>
                <w:szCs w:val="20"/>
              </w:rPr>
              <w:t xml:space="preserve">150 分钟</w:t>
            </w:r>
          </w:p>
        </w:tc>
        <w:tc>
          <w:tcPr/>
          <w:p>
            <w:pPr>
              <w:pStyle w:val="right"/>
            </w:pPr>
            <w:r>
              <w:rPr>
                <w:rFonts w:ascii="微软雅黑" w:hAnsi="微软雅黑" w:eastAsia="微软雅黑" w:cs="微软雅黑"/>
                <w:color w:val="000000"/>
                <w:sz w:val="20"/>
                <w:szCs w:val="20"/>
              </w:rPr>
              <w:t xml:space="preserve">¥ 320.00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有效身份证件：游客出发时必须携带有效身份证件，参加国内旅游时须携带有效期内的身份证，出境游须带齐护照或通行证原件。如因个人原因没有带有效身份证件造成无法办理入住手续造成的损失，游客自行承担责任;
                <w:br/>
                <w:br/>
                2、健康说明：因个人既有病史和身体残障在旅游行程中引起的疾病进一步发作和伤亡，旅行社不承担任何责任，现有的保险公司责任险和意外险条款中，此种情况也列入保险公司的免赔范围。个人有精神疾病和无行为控制能力的不能报名参团。
                <w:br/>
                <w:br/>
                3、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w:br/>
                4、未成年人保护（夏令营除外）：旅行社不接受未满十八周岁、不具备完全民事行为能力的未成年人单独参团。未成年人必须有成年人陪伴方可参团，一起报名参团的成人即为其参团过程中的监护人，有责任和义务做好未成年人的安全防范工作。
                <w:br/>
                <w:br/>
                5、旅游保险说明：旅行社已经购买旅行社责任险，建议游客购买旅游人身伤害意外险，为自己提供全方位的保障。旅行社责任险是旅行社投保，投保人及受益人均为旅行社，
                <w:br/>
                <w:br/>
                6、购物和自费游览活动说明：根据《旅游法》第35条规定“旅行社组织、接待旅游者，不得指定具体
                <w:br/>
                <w:br/>
                购物场所，不得安排另行付费旅游项目。但是，经双方协商一致或者旅游者要求，且不影响其他旅游者行程安排的除外。因此在本次旅行过程中，旅行社应旅游者要求并经双方协商一致，由地接社协助安排旅游者旅游自费项目，具体约定如下：
                <w:br/>
                <w:br/>
                <w:br/>
                <w:br/>
                需确认是在不影响团队正常行程安排或不影响同团其他旅游者（即需妥善安排不前往自费项目的旅游者）的前提下方可。行程内的所有自费项目游览活动均本着游客自愿消费的原则，无任何强制消费。如有强迫消费的现象发生，请游客拨打质量监督电话。
                <w:br/>
                <w:br/>
                7、行程内时间仅供参考，具体以实际车次为准!行程先后顺序在实际游览中可能会调整，但景点不减少。
                <w:br/>
                <w:br/>
                8、行程中发生的纠纷，旅游法规定旅游者不得以拒绝登(下)机(车、船)、入住酒店等行为拖延行程或者脱团，否则，除承担给组团旅行社造成的实际损失外，还要承担旅游费用20-30%的违约金。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2026-02-08T08:22:38+08:00</dcterms:created>
  <dcterms:modified xsi:type="dcterms:W3CDTF">2026-02-08T08:22:38+08:00</dcterms:modified>
</cp:coreProperties>
</file>

<file path=docProps/custom.xml><?xml version="1.0" encoding="utf-8"?>
<Properties xmlns="http://schemas.openxmlformats.org/officeDocument/2006/custom-properties" xmlns:vt="http://schemas.openxmlformats.org/officeDocument/2006/docPropsVTypes"/>
</file>