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三亚双飞6天5A亚特行程单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30576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家庭亲子游首选-【5A亚特】
                <w:br/>
                带娃必玩：亚特水世界或水族馆；
                <w:br/>
                5A狂嗨：5A蜈支洲/5A南山/5A槟榔谷/5A天涯海角
                <w:br/>
                特色美食：龙鲍海鲜霸王餐/文昌鸡特色餐/社会小炒；
                <w:br/>
                童趣住宿：3晚三亚四钻酒店+2晚湾区酒店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济南飞三亚
                <w:br/>
              </w:t>
            </w:r>
          </w:p>
          <w:p>
            <w:pPr>
              <w:pStyle w:val="indent"/>
            </w:pPr>
            <w:r>
              <w:rPr>
                <w:rFonts w:ascii="微软雅黑" w:hAnsi="微软雅黑" w:eastAsia="微软雅黑" w:cs="微软雅黑"/>
                <w:color w:val="000000"/>
                <w:sz w:val="20"/>
                <w:szCs w:val="20"/>
              </w:rPr>
              <w:t xml:space="preserve">
                乘坐客机降临美丽三亚，感受美丽热带风情；
                <w:br/>
                安排专车接机0等待，接机后前往下榻的酒店。（温馨提示：全天自由活动，不含餐、旅游车及导游服务）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【蜈支洲岛】国家5A级景区（含往返船费，含上下岛时间不少于180分钟）
                <w:br/>
                宛如上帝遗落在人间的调色盘。湛蓝的天空、碧绿的海水、洁白的沙滩、葱郁的植被，构成了一幅色彩斑斓的美景。让温柔的海风吹走心中的烦恼与疲惫，只留下宁静与美好。（温馨提示：为给您留有更充裕的时间享受岛屿风光，岛上中餐不含，建议自备食品上岛，或自行于岛上用简餐，海上娱乐项目费用不含。）
                <w:br/>
                【天涯海角】国家5A级景区（游览时间约90分钟）
                <w:br/>
                海南第一旅游名胜，海湾沙滩上大小百块石耸立，"天涯石"、"海角石"、"日月石"和"南天一柱"突兀其间，沙滩上大小百块磊石耸立，上有众多石刻，其中"海判南天"是天涯海角最早的石刻。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【槟榔谷黎苗文化旅游区】国家5A景区（游览时间约120分钟）
                <w:br/>
                走进最纯正、最灵动的海南民族文化活体博物馆，寻绣面老人，听他们讲过去的故事，与黎家人道一声“波隆”，探访海南地道的风土人情。【南山文化旅游区】国家5A景区（游览时间约120分钟）
                <w:br/>
                是一座展示中国佛教传统文化的大型园区，南山历来被称为吉祥福泽之地，站在南山寺前的观海平台远眺，这时你会感受到"忽闻海上有仙山，山在虚无缥缈间"的诗意。瞻仰全球最高海上塑像----108米的海上观音圣像；漫步椰林海岸海天佛国，感受海景园林之美。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【三亚海旅免税城】（游览时间不少于120分钟）
                <w:br/>
                涵盖全球精品好物，享受自贸岛“离岛免税”福利，品质有保障，让您不出国门即可享受畅购的快乐。
                <w:br/>
                【亚特兰蒂斯水世界】（游览时间约150分钟）
                <w:br/>
                三亚网红水上乐园，设有数十条顶级滑道、极速漂流、戏水童趣乐园等，可以感受放手一搏、海神之跃、鲨鱼穿越、激情漂流河、霹雳风暴等超刺激水上项目。
                <w:br/>
                或【失落空间水族馆】（游览时间约120分钟）
                <w:br/>
                水族馆拥有30个大小各异的互动展示池，这里汇集了超过280种的8万多尾海洋生物，让你可以发掘奥妙的海中奇景。在这里，你可以近距离接触各种海洋动物。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【自由活动】或【赠送家庭亲子旅拍】提前至少24小时预定，含选服装、化妆、拍摄和选片等（全程1.5个小时左右）。（全天不含餐、旅游车及导游服务）
                <w:br/>
                旅拍注意事项：
                <w:br/>
                1、客人自行前往旅拍基地(三亚湾京海假日酒店一楼健身房旁边旅拍店/大东海清能丽景海湾酒店一楼大堂超市对面旅拍店/亚龙湾金棕榈酒店正对面海盗船直走到底旅拍店)，拍摄地点：酒店园林 泳池 椰梦长廊 椰林草地 沙滩🏖大海；
                <w:br/>
                2、免费提供每人一套简装：小裙子、岛服、泳装、礼服、轻纱等，每人一次简妆造型；
                <w:br/>
                3、一组客人免费赠送5张电子底片原图（不是精修）。一组客人是指一个家庭或者单人/情侣/闺蜜/亲子或一个小团体，当时跟您同行一起报团的同伴，跟您自动算做一组。超出免费5张底片以外为自愿购买，加选底片一张30底片、精修一张50。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&gt;&gt;&gt;济南机场
                <w:br/>
              </w:t>
            </w:r>
          </w:p>
          <w:p>
            <w:pPr>
              <w:pStyle w:val="indent"/>
            </w:pPr>
            <w:r>
              <w:rPr>
                <w:rFonts w:ascii="微软雅黑" w:hAnsi="微软雅黑" w:eastAsia="微软雅黑" w:cs="微软雅黑"/>
                <w:color w:val="000000"/>
                <w:sz w:val="20"/>
                <w:szCs w:val="20"/>
              </w:rPr>
              <w:t xml:space="preserve">
                【自由活动】，根据航班时间24小时送机，结束您的海南之行。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交通：济南=三亚往返经济舱机票，海南省全程空调旅游车
                <w:br/>
                景点： 行程中含的景点第一道门票(不含景区内设自费项目另有约定除外) ；赠送景点或项目因时间或天气原因不能前往或自动放弃按“不退费用”和“不更换景点”处理!
                <w:br/>
                *导游：持有导游资格证书的专业导游优质服务,8人以下司机兼向导服务。
                <w:br/>
                酒店安排：指定酒店
                <w:br/>
                酒店区域	主推酒店	房型	备注
                <w:br/>
                D1-D2、D5晚三亚	三亚悦信明日大酒店	高级房或同级	
                <w:br/>
                D3、D4晚海棠湾/清水湾/香水湾	海棠湾麓湖度假酒店园景房/清水湾乌兰度假酒店景观房/海棠湾太平铂骊酒店/香水湾万豪南楼或同级
                <w:br/>
                1、不提供自然单间，出现单男单女，单房差不含，如不补房差，则安排加床；
                <w:br/>
                2、如因酒店售罄或政府征用等不可抗力因素造成无法安排您入住以上酒店，我们将为您免费升级入住高一级酒店。	
                <w:br/>
                用餐：含3正5早(不用不退费) ，早餐:中西自助早餐 ，其中2个特色餐：龙鲍海鲜餐60元/人，文昌鸡宴30元/人，其余餐标30元/人；
                <w:br/>
                保险： 含海南旅行社责任险；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三亚海旅免税城</w:t>
            </w:r>
          </w:p>
        </w:tc>
        <w:tc>
          <w:tcPr/>
          <w:p>
            <w:pPr>
              <w:pStyle w:val="indent"/>
            </w:pPr>
            <w:r>
              <w:rPr>
                <w:rFonts w:ascii="微软雅黑" w:hAnsi="微软雅黑" w:eastAsia="微软雅黑" w:cs="微软雅黑"/>
                <w:color w:val="000000"/>
                <w:sz w:val="20"/>
                <w:szCs w:val="20"/>
              </w:rPr>
              <w:t xml:space="preserve">
                【三亚海旅免税城】（游览时间不少于120分钟）
                <w:br/>
                涵盖全球精品好物，享受自贸岛“离岛免税”福利，品质有保障，让您不出国门即可享受畅购的快乐。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大型歌舞《三亚千古情》是一场无法用语言和文字定义的演出，她立足于三亚长达一万年的恢弘历史长卷，以其崭新的舞台设计使整场演出突破了传统空间与感觉的界限，呈现出诗画般令人目眩神迷的美学感受。</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红色娘子军演出</w:t>
            </w:r>
          </w:p>
        </w:tc>
        <w:tc>
          <w:tcPr/>
          <w:p>
            <w:pPr>
              <w:pStyle w:val="indent"/>
            </w:pPr>
            <w:r>
              <w:rPr>
                <w:rFonts w:ascii="微软雅黑" w:hAnsi="微软雅黑" w:eastAsia="微软雅黑" w:cs="微软雅黑"/>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 唤醒沉睡已久的英雄梦。</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夜游三亚湾</w:t>
            </w:r>
          </w:p>
        </w:tc>
        <w:tc>
          <w:tcPr/>
          <w:p>
            <w:pPr>
              <w:pStyle w:val="indent"/>
            </w:pPr>
            <w:r>
              <w:rPr>
                <w:rFonts w:ascii="微软雅黑" w:hAnsi="微软雅黑" w:eastAsia="微软雅黑" w:cs="微软雅黑"/>
                <w:color w:val="000000"/>
                <w:sz w:val="20"/>
                <w:szCs w:val="20"/>
              </w:rPr>
              <w:t xml:space="preserve">美丽的三亚湾，奢华的凤凰岛，夜幕降临时，海风微微吹起，涛声不断敲打着海岸，灯火辉煌的椰梦长廊，乘着游轮开始神奇、浪漫、刺激的海上之旅。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1、小孩如果超1.2m，在海南现买门票按照景区规定执行，此费用可能高于成人团体政策，请游客周知；
                <w:br/>
                2、因团队价格为打包优惠价格，持军官证、记者证、老年证、导游证等证件以及60岁及以上的游客，不做任何减免和优惠且费用不退；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2026-02-05T08:59:15+08:00</dcterms:created>
  <dcterms:modified xsi:type="dcterms:W3CDTF">2026-02-05T08:59:15+08:00</dcterms:modified>
</cp:coreProperties>
</file>

<file path=docProps/custom.xml><?xml version="1.0" encoding="utf-8"?>
<Properties xmlns="http://schemas.openxmlformats.org/officeDocument/2006/custom-properties" xmlns:vt="http://schemas.openxmlformats.org/officeDocument/2006/docPropsVTypes"/>
</file>