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【有荷不可】荷比德法意瑞6国双飞13天10晚行程单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蝌蚪乐游-OZ1768792286wQ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法国-西班牙-荷兰-比利时-瑞士-德国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北京-慕尼黑  参考航班：CA961  PEKMUC 0250 0650
                <w:br/>
                布鲁塞尔 -北京  参考航班：CA964 BRUPEK  1300 0445+1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🌷花语🌷有荷不可👉荷比德法意瑞6国 一价全含✅含签证✅含小费✅含联运✅含全餐✅拒签全退
✈甄选国航🔸北京直飞🔸双点进出  ———————————————
🌸花漾春韵：荷兰库肯霍夫郁金香公园
🕌艺术双宫：卢浮宫+凡尔赛宫
⛵双船揽胜：塞纳河游船+黄金大运河
🌁雪山仙境：瑞士菲斯特雪山
🇮🇹意式浓情：威尼斯+罗马+佛罗伦萨
🖼童话脚本：格林德瓦梦幻山坡
🇧🇪欧洲心脏：比利时布鲁塞尔
💘贴心好礼：1⃣️转换插头2⃣️旅行三宝3⃣️高额保险4⃣️双人wifi</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北京首都国际机场集合，由领队协助办理登机等相关手续，搭乘中国国际航空公司飞机飞往德国金融之都-法兰克福。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慕尼黑    约120KM富森     约110KM-因斯布鲁克(Beijing-Munich-Fussen-Innsbruck）
                <w:br/>
              </w:t>
            </w:r>
          </w:p>
          <w:p>
            <w:pPr>
              <w:pStyle w:val="indent"/>
            </w:pPr>
            <w:r>
              <w:rPr>
                <w:rFonts w:ascii="微软雅黑" w:hAnsi="微软雅黑" w:eastAsia="微软雅黑" w:cs="微软雅黑"/>
                <w:color w:val="000000"/>
                <w:sz w:val="20"/>
                <w:szCs w:val="20"/>
              </w:rPr>
              <w:t xml:space="preserve">
                参考航班：CA961  PEKMUC 0250 0650
                <w:br/>
                上午：抵达后，前往慕尼黑游览。慕尼黑特立独行又有皇家气派，但是也无疑有其狂野的一面，这里大概是唯一一个新与旧、保守与革新激烈冲撞的地方， 二战谈判也在这。新市政厅为哥德式建筑的范例，市政厅钟楼上装置有全德国最大的木偶报时钟，每天有多少游人翘首仰望这迷人的表演，聆听那清脆响亮的音乐钟声，一睹古代人物的丰采，惊叹德国艺术之高超，正面外观装饰富丽堂皇；竖立着玛丽亚圆柱的玛利亚广场则是内城最古老的中心广场、步行街的中心、玛利亚广场大型活动的舞台，以及探索这座城市的理想出发点。
                <w:br/>
                      前往童话城堡新天鹅堡（外观）即坐落在此，它是巴伐利亚国王鲁道夫二世，为实现其一生理想表现出中古世纪骑士精神所建的梦幻城堡，城堡的最初草稿为剧院画家与舞台设计者所创造，故使其保有如梦如幻的不真实感，让人怦然心动白色大理石建筑，尖塔高耸，迪斯尼乐园即仿此建造。新天鹅堡全名为新天鹅石城堡，是19世纪晚期的建筑，位在今天的德国巴伐利亚西南方，邻近年代较早的高天鹅堡（又称旧天鹅堡），距离菲森镇约4公里，离德国与奥地利边界不远。 这个城堡有传统的建筑用砖所建成，稍后由其他石材进行外部装裱。
                <w:br/>
                午餐：五菜一汤
                <w:br/>
                下午：游览经典的中世纪建筑艺术坐落在迷人的冰川山谷中是因斯布鲁克独特的画面，也使这里的观光客历来居奥地利之冠。这里至今仍然保持着中世纪城市的风貌，在狭窄的小街上，哥特风格的楼房鳞次栉比，巴洛克式的大门和文艺复兴式的连拱廊展现出古城的风貌。参观黄金屋顶，两层的挑楼有 16米宽，仅屋顶就3.7米高，金色屋面是采用3450块金箔铜板贴面而成，金顶屋其名正是来源于此。
                <w:br/>
                晚餐：五菜一汤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     约150KM威尼斯     约150KM意大利小镇（Innsbruck--Venice-Italy Town）
                <w:br/>
              </w:t>
            </w:r>
          </w:p>
          <w:p>
            <w:pPr>
              <w:pStyle w:val="indent"/>
            </w:pPr>
            <w:r>
              <w:rPr>
                <w:rFonts w:ascii="微软雅黑" w:hAnsi="微软雅黑" w:eastAsia="微软雅黑" w:cs="微软雅黑"/>
                <w:color w:val="000000"/>
                <w:sz w:val="20"/>
                <w:szCs w:val="20"/>
              </w:rPr>
              <w:t xml:space="preserve">
                上午：酒店早餐后，乘车前往【威尼斯】世界知名水上城市，全球最浪漫的地方之一，世界上唯一没有汽车的城市，如英国诗人伊丽莎白巴雷特布朗宁所说：“再没有与它相似或与它相同的城市，世界上没有第二个威尼斯”。
                <w:br/>
                午餐：特色意式墨鱼面
                <w:br/>
                下午：游览【圣马可广场】（约15分钟）被拿破仑誉为欧洲最美丽客厅; 融合拜占庭式、哥德式和罗马式风格于一身的圣马可教堂，富丽堂皇的见证了威尼斯的强盛。【叹息桥】（约20分钟）连接着总督宫与其一旁的地牢有一座叹息桥，据说当时的重罪犯人们会在总督宫接受审判，尔后会被送到地牢中监禁，可能将永生无法重返世俗，而送往地牢的途中，经过这座密不透风的桥时，会不禁发出叹息声，正是这座桥的称。安排乘坐豪华快艇游览威尼斯城的中心“大道”——闻名世界的【黄金大运河】，带领我们穿梭于这座闻名于世的水城，这种华丽而迷离的情调，是世界游客永远的梦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约100KM佛罗伦萨     约260KM-罗马（Italy Town-Florence-Rome）
                <w:br/>
              </w:t>
            </w:r>
          </w:p>
          <w:p>
            <w:pPr>
              <w:pStyle w:val="indent"/>
            </w:pPr>
            <w:r>
              <w:rPr>
                <w:rFonts w:ascii="微软雅黑" w:hAnsi="微软雅黑" w:eastAsia="微软雅黑" w:cs="微软雅黑"/>
                <w:color w:val="000000"/>
                <w:sz w:val="20"/>
                <w:szCs w:val="20"/>
              </w:rPr>
              <w:t xml:space="preserve">
                上午：酒店早餐后，前往文艺复兴之都佛罗伦萨市区观光：鲜花簇拥的城市，深厚的文化底蕴，拥有独特的精神与魅力，是文艺复兴运动的发迹之地，无数的博物馆、教堂，收藏着文艺复兴时期最耀眼的珍宝。领主广场的大卫像，双目充满神采，展现了阳刚之美，广场也被誉为露天的美术馆，因为广场周遭摆设了许多石雕复制品，包含有米开朗基罗的《大卫》、唐纳泰罗的《朱迪达》以及班迪内利的《赫克力士与卡可》，可谓佛罗伦萨最美的广场。圣母百花教堂（外观）救赎昨日的岁月，洗礼堂精致的天堂之门引领着人们的卑微，高贵的身姿如端庄华丽的美貌贵妇，散发着迷人的魅力。大教堂的建筑成就，连百年后的米开朗基罗在罗马的圣彼得堡大教堂也建了类似的圆顶，但仍自叹不如地感叹道：我可以建一个比它更大的圆顶，却不可能比它更美，由此可见，圣母百花大教堂的建筑之美多么难能可贵。
                <w:br/>
                午餐：五菜一汤
                <w:br/>
                下午：后驱车永恒之都-罗马.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约280KM意大利小镇（ Rome-Italy Town）
                <w:br/>
              </w:t>
            </w:r>
          </w:p>
          <w:p>
            <w:pPr>
              <w:pStyle w:val="indent"/>
            </w:pPr>
            <w:r>
              <w:rPr>
                <w:rFonts w:ascii="微软雅黑" w:hAnsi="微软雅黑" w:eastAsia="微软雅黑" w:cs="微软雅黑"/>
                <w:color w:val="000000"/>
                <w:sz w:val="20"/>
                <w:szCs w:val="20"/>
              </w:rPr>
              <w:t xml:space="preserve">
                上午：酒店早餐后，驱车永恒之都-罗马，见证昔日古罗马帝国的辉煌与荣光。罗马是意大利首都及全国政治、经济、文化和交通中心，是世界著名的历史文化名城，更是古罗马文明的发祥地，因建城历史悠久并保存大量古迹而被昵称为永恒之城。 这是一个无论在任何时代，总是能迷倒游客的感性之都，在这具有 2500 年悠久历史的舞台，许多大大小小的故事在此上演，随处可见各式各样的纪念碑与磅礡大气的建筑，罗马就是一座蕴涵宝藏的博物馆处处是惊喜。斗兽场（外观）是古罗马，时期最大的圆形角斗场，威严而壮观；君士坦丁凯旋门公元 315 年修建，经历了 2000 年的风风雨雨，仍保存了当初的完美造型。
                <w:br/>
                午餐：五菜一汤
                <w:br/>
                下午：前往意大利小镇。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约300KM琉森（Italy Town-Luzern）
                <w:br/>
              </w:t>
            </w:r>
          </w:p>
          <w:p>
            <w:pPr>
              <w:pStyle w:val="indent"/>
            </w:pPr>
            <w:r>
              <w:rPr>
                <w:rFonts w:ascii="微软雅黑" w:hAnsi="微软雅黑" w:eastAsia="微软雅黑" w:cs="微软雅黑"/>
                <w:color w:val="000000"/>
                <w:sz w:val="20"/>
                <w:szCs w:val="20"/>
              </w:rPr>
              <w:t xml:space="preserve">
                上午：酒店早餐后，前往瑞士琉森
                <w:br/>
                午餐：五菜一汤
                <w:br/>
                下午：游览【琉森湖】，因为这美湖，湖畔古城琉森有了“湖畔巴黎” 的别名； 【卡贝尔桥】作为琉森地标之一，也是欧洲最老的有顶木桥。此桥建于公元1333年，架设屋顶的桥梁上，放置110 幅绘于17世纪的三角形木板画，内容多为描述瑞士及卢森的历史事迹。 此座横跨路易斯河，长达约 200 米的木桥，有二个转折点，桥身近中央处有座【八角型塔楼】，旧时曾是作战时放置战利品及珠宝的地方，现为纪念品店。卡贝尔桥曾于公元 1993 年 8 月遭祝融肆虐，所幸并未完全烧毁，损毁的桥身及画作虽然已重新修复，但新旧痕迹 仍清晰可见（共计约40分钟）。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     约80KM因特拉肯    约300KM法国小镇（Luzern-Interlaken-France Town）
                <w:br/>
              </w:t>
            </w:r>
          </w:p>
          <w:p>
            <w:pPr>
              <w:pStyle w:val="indent"/>
            </w:pPr>
            <w:r>
              <w:rPr>
                <w:rFonts w:ascii="微软雅黑" w:hAnsi="微软雅黑" w:eastAsia="微软雅黑" w:cs="微软雅黑"/>
                <w:color w:val="000000"/>
                <w:sz w:val="20"/>
                <w:szCs w:val="20"/>
              </w:rPr>
              <w:t xml:space="preserve">
                上午：酒店早餐后，乘车前往因特拉肯观光。【因特拉肯】因特拉肯位于伯尔尼高地的一个冲积平原上，图恩湖和布里恩茨湖之间。艾格峰，僧侶峰和少女峰三座大山坐镇的度假村是各种活动的出发点。她的拉丁文的原意即是"两湖之间，位于图恩湖及布里恩湖之间而得名，体验阿尔卑斯山下的小镇风光。游览在市中心的【何维克街】（约1小时）一片宽广绿地上， 可以清楚的远望美丽的少女峰身影，不论你何时从这片绿地擦身而过，都可以随时与少女峰的美丽相遇，游览风景如画的图恩湖，彻底地松弛身心。
                <w:br/>
                午餐：五菜一汤
                <w:br/>
                下午：【菲斯特悬崖栈道】游览少女峰铁路公司全新打造的雪山景观：搭乘缆车上山，体验阿尔卑斯山菲斯特悬崖栈道的惊险刺激；深渊上架起的吊桥、镂空而安全的悬空栈道。可饱览阿尔卑斯群山壮丽美景。对于任何想要体验高空惊险刺激和瑞士雪山壮观的景色，都是一个绝佳的选择。【菲斯特观景平台】出了缆车站，就是大大的观景平台。对面雪山，高低不同、形态各异，连绵起伏，蔚为壮观，让人感到深深的震撼。山下则是连片的草地、众多的木屋，令人赞叹不已沿著二千多米高的陡峭山壁而建的步道，中间包含一座横跨山壁的悬空吊桥，行走其上，脚下就是深不可见底的山谷，惊险刺激的感受及眼前群山环绕的壮丽风景，无不让人惊呼连连。*如遇天气、景区维护等不可抗力因素无法上山，将变更为其他山峰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约300KM巴黎（France Town-Paris）
                <w:br/>
              </w:t>
            </w:r>
          </w:p>
          <w:p>
            <w:pPr>
              <w:pStyle w:val="indent"/>
            </w:pPr>
            <w:r>
              <w:rPr>
                <w:rFonts w:ascii="微软雅黑" w:hAnsi="微软雅黑" w:eastAsia="微软雅黑" w:cs="微软雅黑"/>
                <w:color w:val="000000"/>
                <w:sz w:val="20"/>
                <w:szCs w:val="20"/>
              </w:rPr>
              <w:t xml:space="preserve">
                上午：酒店早餐后，乘车前往参观位于巴黎西南的【凡尔赛宫】（不含后花园，含门票，含讲解器），凡尔赛宫（法文位于法国巴黎西南郊外伊夫林省省会凡尔赛镇，是巴黎著名的宫殿之一，也是世界五大宫殿之一（中国故宫、法国凡尔赛宫、英国白金汉宫、美国白宫、俄罗斯克里姆林宫）。1979年被列为《世界文化遗产名录》。欧洲最大的皇宫，被称为法国“故宫、颐和园“，金碧辉煌、气势宏伟，是法兰西三代君王居住地，极尽奢华之能事的装饰艺术。””凡尔赛宫的外观宏伟、壮观，内部陈设和装璜更富于艺术魅力，处处金碧辉煌，豪华非凡。
                <w:br/>
                午餐：五菜一汤
                <w:br/>
                下午：乘车前往巴黎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上午：早餐后，参观【协和广场】，位于巴黎市中心，塞纳河北岸，法国最著名的广场，18 世纪由国王路易十五下令营建。广场呈八角形，中央矗立着埃及方尖碑，是由埃及总督赠送给查理五世的。方尖碑是由整块的粉红色花岗岩雕出的，上面刻满了埃及象形文字，赞颂埃及法老的丰功伟绩。广场的四周有8座雕像，象征着法国的 8 大城市。眺望高耸的巴黎城市坐标【埃菲尔铁塔】（不上塔）。由桥梁工程师居斯塔夫·埃菲尔，1889年建成位于法国巴黎战神广场上的镂空结构铁塔，高300米，天线高24米，总高324米。埃菲尔铁塔设计新颖独特，是世界建筑史上的技术杰作，因而成为法国和巴黎的一个重要景点和突出标志。（共计约45分钟）。前往闻名遐迩的凯旋门，凯旋门是法国皇帝拿破仑•波拿巴为纪念奥斯特利茨战争的胜利而建立，又称星形广场凯旋门，为巴黎四大代表建筑之一，星形广场凯旋门全部由石材建成，高48.8米，宽44.5米，厚22米，中心拱门宽14.6米。【香榭丽舍大道】，香榭丽舍大道东起巴黎的协和广场西至星形广场（即戴高乐广场），地势西高东低，全长约1800米,宽100米，是巴黎大街中心的女王，她被看作是巴黎最美丽的街道。（共计约45分钟）
                <w:br/>
                午餐：巴黎烤鸡餐
                <w:br/>
                下午：乘车前往塞纳河右岸的法国国家艺术宝库【卢浮宫】（入内含门票+耳机讲解器，约1.5小时）。是世界上最古老、最大、最著名的博物馆之一。位于法国巴黎市中心的塞纳河北岸，始建于1204年。卢浮宫也是法国历史上最悠久的王宫，藏品中有被誉为世界三宝的《维纳斯》雕像、《蒙娜丽莎》油画和《胜利女神》石雕，更有大量希腊、罗马、埃及及东方的古董，还有法国、意大利远古遗物，陈列面积5.5万平方米。馆前的透明金字塔造型的入口，是美籍华人贝聿铭设计的。
                <w:br/>
                      乘坐【塞纳河游船】（约50分钟），饱览两岸名胜古迹，感受巴黎独特风情。
                <w:br/>
                      前往【香水博物馆】（入内参观含讲解，约30分钟）前往专门记录香水历史的博物馆，这里最吸引的人，恐怕要属陈列摆放着的各个时期的香水瓶。金的、银的、玻璃的、水晶的、陶瓷的，这些精致的小瓶沉淀的是岁月的芬芳。在奥斯曼大街自由活动，找一个安静的咖啡馆体验浪漫与品味并存的感觉，您可以去巴黎老佛爷一览他的风貌，他曾经凭借豪华如宫殿的装修轰动一时。在拜占庭式的巨型镂金雕花圆顶下，来往的人影绰约，像赴一场中世纪的聚会。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约500KM阿姆斯特丹（Paris-Amsterdam）
                <w:br/>
              </w:t>
            </w:r>
          </w:p>
          <w:p>
            <w:pPr>
              <w:pStyle w:val="indent"/>
            </w:pPr>
            <w:r>
              <w:rPr>
                <w:rFonts w:ascii="微软雅黑" w:hAnsi="微软雅黑" w:eastAsia="微软雅黑" w:cs="微软雅黑"/>
                <w:color w:val="000000"/>
                <w:sz w:val="20"/>
                <w:szCs w:val="20"/>
              </w:rPr>
              <w:t xml:space="preserve">
                上午：酒店早餐后，前往阿姆斯特丹
                <w:br/>
                午餐：五餐一汤
                <w:br/>
                下午：游览达姆广场，又称水坝广场，被视为阿姆斯特丹的心脏、肚脐的达姆广场，是阿姆斯特丹历史的发祥地。建于1648年，是作为阿姆斯特丹政府而兴建的，现在为王室迎宾馆。它是建筑史上八大奇迹之一。浪漫的运河、随处可见的脚踏车、闪烁的钻石、珍贵的艺术收藏以及心胸开放的居民，均吸引着来自世界各地的游客。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阿姆斯特丹    约200KM布鲁塞尔（Amsterdam-Brussels）
                <w:br/>
              </w:t>
            </w:r>
          </w:p>
          <w:p>
            <w:pPr>
              <w:pStyle w:val="indent"/>
            </w:pPr>
            <w:r>
              <w:rPr>
                <w:rFonts w:ascii="微软雅黑" w:hAnsi="微软雅黑" w:eastAsia="微软雅黑" w:cs="微软雅黑"/>
                <w:color w:val="000000"/>
                <w:sz w:val="20"/>
                <w:szCs w:val="20"/>
              </w:rPr>
              <w:t xml:space="preserve">
                上午：酒店早餐后，驱车前往每年春夏之交最令人着迷的【库肯霍夫郁金香公园】（入内含门票），这座世上最大的郁金香公园占地 32 公顷，每当花季，1000 多种 700 万多朵郁金香、风信子争奇斗艳， 粉紫、鲜黄、嫩红、纯白……五色缤纷的花海与绿径林荫、喷泉池塘交织相映，景色如彩虹般多彩多姿，享有“欧洲最美丽的春季花园”的美称。
                <w:br/>
                午餐：五菜一汤
                <w:br/>
                下午：乘车前往布鲁塞尔，布鲁塞尔是欧洲历史悠久的文化中心之一，世界上许多伟人，如马克思、雨果、拜伦和莫扎特等都曾在此居住过。参观用花岗石铺就的大广场，广场上的建筑物多为中世纪哥特式、文艺复兴式、路易十四式等建筑形式。在布鲁塞尔大广场众多建筑物中，最令人注目的是市政厅，这座歌德式建筑物是布鲁塞尔的城市地标。全球最著名的可爱小孩之一尿尿小童是来到布鲁塞尔的游客必定要拜访的人物。他的塑像以青铜制成，高60厘米，建于1619年，树立于布鲁塞尔市中心区恒温街及橡树街转处。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布鲁塞尔     北京（Brussels-Beijing）
                <w:br/>
              </w:t>
            </w:r>
          </w:p>
          <w:p>
            <w:pPr>
              <w:pStyle w:val="indent"/>
            </w:pPr>
            <w:r>
              <w:rPr>
                <w:rFonts w:ascii="微软雅黑" w:hAnsi="微软雅黑" w:eastAsia="微软雅黑" w:cs="微软雅黑"/>
                <w:color w:val="000000"/>
                <w:sz w:val="20"/>
                <w:szCs w:val="20"/>
              </w:rPr>
              <w:t xml:space="preserve">
                参考航班：CA964 BRUPEK  1300 0445+1
                <w:br/>
                上午：酒店早餐后，乘车前往机场，导游协助客人，办理退税等相关手续，之后搭乘中国国际航空公司客机飞往北京。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安全抵达机场，结束愉快行程，各自返回温暖的家。
                <w:br/>
                温馨提醒：请各位贵宾将每一段登机牌及护照原件交给领队注销签证，以便保持出国良好记录，并请保持通信畅顺（销签时间约10-15个工作日）。
                <w:br/>
                交通：其它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机票：全程国内联运+北京-慕尼黑 布鲁塞尔 -北京往返国际机票团队票经济舱含税；
                <w:br/>
                2. 酒店：booking三-四星级酒店双人标间住宿；
                <w:br/>
                3. 用车：境外旅游巴士及外籍司机，根据实际人数全程选用当地20－45座空调旅游车，保证一人一个正座；
                <w:br/>
                4. 全程中文领队兼境外地接导游服务
                <w:br/>
                5. 行程内所标明已含的正餐（中式5菜1汤）；（如遇特殊情况，安排不了中餐，会安排简餐或退餐处理：5菜1汤按8欧元/人/次退餐）
                <w:br/>
                6. 行程内【】标注景点的首道门票：
                <w:br/>
                7. 儿童价：6周岁以下成人价9折；6周岁以上大小同价。
                <w:br/>
                8. 全程司机、导游服务小费；
                <w:br/>
                9. 团队旅游申根ads团签费用
                <w:br/>
                10.境外旅行保险（保额30万人民币）
                <w:br/>
                11.wifi设备：移动WIFI产品每台设备可供2人使用（以手机为佳，若连接其他设备可能会影响使用速度，个别国家或区域无法提供，敬请谅解）；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5.行程中自理的餐食费用
                <w:br/>
                6.单人间房差90欧/间/晚；
                <w:br/>
                7.因私人原因、交通延阻、罢工、台风或其它不可抗力因素而产生的额外费用；
                <w:br/>
                8.除所含费用之外的任何费用。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红磨坊(约100分钟)</w:t>
            </w:r>
          </w:p>
        </w:tc>
        <w:tc>
          <w:tcPr/>
          <w:p>
            <w:pPr>
              <w:pStyle w:val="indent"/>
            </w:pPr>
            <w:r>
              <w:rPr>
                <w:rFonts w:ascii="微软雅黑" w:hAnsi="微软雅黑" w:eastAsia="微软雅黑" w:cs="微软雅黑"/>
                <w:color w:val="000000"/>
                <w:sz w:val="20"/>
                <w:szCs w:val="20"/>
              </w:rPr>
              <w:t xml:space="preserve">含预定费、门票、车费、饮料、司导服务费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€ 240.00</w:t>
            </w:r>
          </w:p>
        </w:tc>
      </w:tr>
      <w:tr>
        <w:trPr/>
        <w:tc>
          <w:tcPr/>
          <w:p>
            <w:pPr>
              <w:pStyle w:val="indent"/>
            </w:pPr>
            <w:r>
              <w:rPr>
                <w:rFonts w:ascii="微软雅黑" w:hAnsi="微软雅黑" w:eastAsia="微软雅黑" w:cs="微软雅黑"/>
                <w:color w:val="000000"/>
                <w:sz w:val="20"/>
                <w:szCs w:val="20"/>
              </w:rPr>
              <w:t xml:space="preserve">德国特色猪手餐（约40分钟）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€ 65.00</w:t>
            </w:r>
          </w:p>
        </w:tc>
      </w:tr>
      <w:tr>
        <w:trPr/>
        <w:tc>
          <w:tcPr/>
          <w:p>
            <w:pPr>
              <w:pStyle w:val="indent"/>
            </w:pPr>
            <w:r>
              <w:rPr>
                <w:rFonts w:ascii="微软雅黑" w:hAnsi="微软雅黑" w:eastAsia="微软雅黑" w:cs="微软雅黑"/>
                <w:color w:val="000000"/>
                <w:sz w:val="20"/>
                <w:szCs w:val="20"/>
              </w:rPr>
              <w:t xml:space="preserve">金色山口观光列车(约 1.5 小时)</w:t>
            </w:r>
          </w:p>
        </w:tc>
        <w:tc>
          <w:tcPr/>
          <w:p>
            <w:pPr>
              <w:pStyle w:val="indent"/>
            </w:pPr>
            <w:r>
              <w:rPr>
                <w:rFonts w:ascii="微软雅黑" w:hAnsi="微软雅黑" w:eastAsia="微软雅黑" w:cs="微软雅黑"/>
                <w:color w:val="000000"/>
                <w:sz w:val="20"/>
                <w:szCs w:val="20"/>
              </w:rPr>
              <w:t xml:space="preserve">含预定费、车费、车票费、司导服务费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€ 140.00</w:t>
            </w:r>
          </w:p>
        </w:tc>
      </w:tr>
      <w:tr>
        <w:trPr/>
        <w:tc>
          <w:tcPr/>
          <w:p>
            <w:pPr>
              <w:pStyle w:val="indent"/>
            </w:pPr>
            <w:r>
              <w:rPr>
                <w:rFonts w:ascii="微软雅黑" w:hAnsi="微软雅黑" w:eastAsia="微软雅黑" w:cs="微软雅黑"/>
                <w:color w:val="000000"/>
                <w:sz w:val="20"/>
                <w:szCs w:val="20"/>
              </w:rPr>
              <w:t xml:space="preserve">佛罗伦萨老宫(约 50 分钟)</w:t>
            </w:r>
          </w:p>
        </w:tc>
        <w:tc>
          <w:tcPr/>
          <w:p>
            <w:pPr>
              <w:pStyle w:val="indent"/>
            </w:pPr>
            <w:r>
              <w:rPr>
                <w:rFonts w:ascii="微软雅黑" w:hAnsi="微软雅黑" w:eastAsia="微软雅黑" w:cs="微软雅黑"/>
                <w:color w:val="000000"/>
                <w:sz w:val="20"/>
                <w:szCs w:val="20"/>
              </w:rPr>
              <w:t xml:space="preserve">含预定费、车费、讲解费、门票、司导服务费</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北海渔村含餐（约40分钟）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安特卫普海虹餐（约40分钟）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赴  欧  洲  注  意  事  项
                <w:br/>
                报  名  须  知：
                <w:br/>
                一、报名时请注意参团的行程及日期，包含的服务项目。旅行社将有权根据参团人数、航班、签证及目的地国突发性临时变化保留调整的权利；
                <w:br/>
                二、欧洲团队的客人送签后，拒签只收取签证费；若因自身原因取消出行，我社将按实际损失收取损失费；如出团前三个自然日内客人不走，按照全损收取。
                <w:br/>
                三、依送签要求、保险公司对70岁以上老人的人身意外保险费用额外增加每人300元；
                <w:br/>
                四、旅游旺季时，因报名参团人数较多，当您确认好行程及日期后，如果想正常参团最好缴纳订金，以保留住位置。准备资料时注意看一下护照是否过期（有效期为回团日算起6个月以上），如过期请立刻进行补办。
                <w:br/>
                五、老年人临行前的体检必不可少。参加旅行前要征得医生同意，方可动身。要防止意外伤害，旅游时最好有家人与亲朋好友相伴。
                <w:br/>
                六、旅途中，要保证每天6至8小时的睡眠时间，住宿条件要舒适安静，恢复体力。最好与陪同人或旅伴住一个房间，便于照顾。
                <w:br/>
                七、选择旅行日程安排宜松不宜紧，活动量不宜过大。游览时，步履宜缓，循序渐进，要避免过度疲劳。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报名参团注意事项的相关提示
                <w:br/>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  证  需  知
                <w:br/>
                一、是否给予签证、是否准予出、入境，为有关机关的行政权利。如因游客自身原因或因提供材料存在问题不能及时办理签证而影响行程的，以及被有关机关拒发签证或不准出入境的，相关责任和费用由游客自行承担；
                <w:br/>
                二、按照使馆规定，凡在旅行社办理签证的客人回国抵达首都机场时需将护照、全程登机牌交回使馆销签，届时会有专人收取，旅行社非常感谢游客的配合！同时，护照销签时间取决于各使馆的工作进度，由于旅游旺季或有大型活动等原因，使馆的工作量很大，销签的时间会长些，请客人予以理解并做好这个准备。
                <w:br/>
                三、按照使馆规定，部分客人可能会被通知前往使馆进行面试销签，抽查到的客人必须按照使馆通知时间本人前往使馆，面试销签关系到使馆给予游客良好的记录，游客请予与配合！一般使馆会在团队回国前1-2天通知旅行社，旅行社会电话通知导游，由导游转告游客。建议客人将返程机票订在回国当天下午或第二天；如遇回国抵达当天为周五、周六或周日，请订下周一下午或晚上的航班，以避免使馆通知面试而耽误航班（各使馆周五下午不对外办公），面试产生的交通住宿等费用，由客人自理。
                <w:br/>
                四、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特别提示：请您在递交签证所需资料时一定提供真实资料，特别是所留的电话要真实有人接听，并对将赴欧洲旅游知情，这是申根国家使馆决定是否给您发放签证的关键因素。
                <w:br/>
                <w:br/>
                出  境  需  知
                <w:br/>
                为了保证您顺利出关，请务必携带本人身份证原件，持有新换发护照的客人，请将新旧护照一起带好，并需填写出境登记卡。如携带录象机，摄象机，高级照相机，笔记本电脑过海关时需申报走红色通道，无申报的客人走绿色通道凡是换发护照，请务必把旧护照一同带着。否则不能出关。
                <w:br/>
                我国外汇管理规定，出国人员可携带不超过5000美元等值货币出境。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2026-03-22T05:22:18+08:00</dcterms:created>
  <dcterms:modified xsi:type="dcterms:W3CDTF">2026-03-22T05:22:18+08:00</dcterms:modified>
</cp:coreProperties>
</file>

<file path=docProps/custom.xml><?xml version="1.0" encoding="utf-8"?>
<Properties xmlns="http://schemas.openxmlformats.org/officeDocument/2006/custom-properties" xmlns:vt="http://schemas.openxmlformats.org/officeDocument/2006/docPropsVTypes"/>
</file>