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六朝古都-南京深度2日游行程单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30033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一地游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济南-南京
                <w:br/>
              </w:t>
            </w:r>
          </w:p>
          <w:p>
            <w:pPr>
              <w:pStyle w:val="indent"/>
            </w:pPr>
            <w:r>
              <w:rPr>
                <w:rFonts w:ascii="微软雅黑" w:hAnsi="微软雅黑" w:eastAsia="微软雅黑" w:cs="微软雅黑"/>
                <w:color w:val="000000"/>
                <w:sz w:val="20"/>
                <w:szCs w:val="20"/>
              </w:rPr>
              <w:t xml:space="preserve">
                济南乘高铁车次赴南京 
                <w:br/>
                车送酒店，中餐自理
                <w:br/>
                后参观陶行知纪念馆
                <w:br/>
                【秦淮河夫子庙景区】（参观时间1.5小时左右）客人自行夫子庙景区自费品尝小吃。 南京在历史上曾经十一次定都。六朝时代，夫子庙地区已相当繁华。乌衣巷、朱雀街、桃叶渡等处，都是当时高门大族所居。在明代，夫子庙作为国子监科举考场， 考生云集，因此这里集中了许多服务行业，有酒楼、茶馆、小吃，青楼妓院也应运而生。内秦淮河上“浆声灯影连十里，歌女花船戏浊波”、“画船萧鼓，昼夜不 绝”，描写的就是当时秦淮河上的畸形繁华景象。
                <w:br/>
                交通：高铁二等座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游览国家AAAAA级风景区中国近代伟大的政治家、伟大的革命先行者孙中山先生的陵墓—【中山陵】（需要提前实名制预约，参观时间2小时左右）提醒：周一中山陵祭堂和墓室关闭养护，如您对该景点有要求，建议避开周一出行。因中山陵为免费景点，如闭馆无退费，请知晓！
                <w:br/>
                中餐后送南京南站，乘高铁车次返回济南西
                <w:br/>
                交通：高铁二等座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1.【当地交通】：33座旅游用车，自由活动期间不包含用车。
                <w:br/>
                2.【门票】：行程中所列景点首道门票。含中山陵景交车
                <w:br/>
                3.【住宿】：网评3钻双标间；
                <w:br/>
                4.【用餐】：1早2正餐，早餐不占床不含早，不吃不退 10人一桌8菜一汤
                <w:br/>
                5.【导游】：导游讲解服务
                <w:br/>
                6.【大交通】:济南-南京往返高铁二等座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
                <w:br/>
                2、不可抗力因素引起的额外支出；
                <w:br/>
                3、单房差
                <w:br/>
                4、其他不包括在本行程内的费用。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致各亲爱的参团游客
                <w:br/>
                <w:br/>
                注 意 事 项
                <w:br/>
                <w:br/>
                应当确保
                <w:br/>
                <w:br/>
                为了您的旅途愉悦，请确保满足以下条件
                <w:br/>
                <w:br/>
                1.身体健康，保证自身条件能够完成行程；无听视力障碍，无不宜长途旅行的疾病，既有病史和身体残障，未处于妊娠期或哺乳期；任何隐瞒造成的后果由旅游者自行承担。作为一名游客，您有义务将您的身体健康情况如实告知旅行社。请您在选择行程时认真阅读行程安排，不了解的地方请及时咨询。外出旅游需要团队的配合，节奏较快，跟团旅游早出晚归，可能每日更换住所，其劳累程度远远大于自助游或日常工作生活，请您评估自己的身体状况是否可以适应高强度的旅游活动，不固定的饮食时间，长时间的乘车等。当您报团出游视为您对自己的身体进行了充分评估，可适应跟团游的劳累强度。如患有慢性疾病的，请您与医生沟通是否适宜参团。如可以参团的，请您做好防护。如日常需要服药，请您自行准备长期服用的药品并自行安排服用时间。如因服药在饮食上有所禁忌的，请您书面告知旅行社。
                <w:br/>
                <w:br/>
                2.签定合同请提供有效正确的身份信息，并于行程中随身携带身份证件，遗忘遗失等造成的无法登机，乘坐火车、高铁，无法办理入住酒店等损失由旅游者自行承担。请您结合自身情况购买适应的意外保险。常规意外保险不承保既往病史、突发疾病、高危活动、紧急救援等，请您结合身体情况、行程内容购买适应的保险。
                <w:br/>
                <w:br/>
                3.提前了解目的地天气地理状况，并请备好常用保暖，降暑，防晒，防雨用品及常备药品。请注意行程中上下车，行车中，酒店内，景区内，用餐点人身及财产安全；请注意禁止或提示标志，不可冒险前往；景区内禁止吸烟，请爱护公共环境卫生。旅行时请您选择防滑安全的鞋子，不要穿高跟鞋等出行。在酒店洗漱应注意提前铺上防滑垫、或做好防滑处理。江南多雨水，请您注意防潮防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（1）因入住宾馆登记需要，所有游客须带好身份证等有效证件。
                <w:br/>
                <w:br/>
                （2）以上城市之间的行程及景点时间有可能互调，但不减少景点。
                <w:br/>
                <w:br/>
                （3）当发生不可抗力或危及游客人身、财产安全的情形时，本社可以调整或者变更行程安排，如有超出费用（如住、食及交通费、国家航空运价调整等）我社有权追加收取。
                <w:br/>
                <w:br/>
                （4）游客因个人原因临时自愿放弃游览、用餐、住宿等费用视具体情况而定。
                <w:br/>
                <w:br/>
                （5）持有军官证、残疾证等证件的游客在所有景区出示相关证件后产生免票的，仅退还行程中所含景点旅行社折扣价，由导游现退给客人；如按照儿童价报名的客人在游览过程中身高超高产生的门票费用现付导游。
                <w:br/>
                <w:br/>
                （6）关于住宿：根据旅游法规规定，按照二星级标准建造的酒店不挂牌称为普通标准间，按照三星级标准建造的酒店不挂牌称为高级标准间，按照四星级标准建造的酒店不挂牌称为豪华型标准间，按照五星级标准建造的酒店不挂牌称为超级豪华型标准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公约须知
                <w:br/>
                <w:br/>
                为了您的旅途顺利，请注意延途须知
                <w:br/>
                <w:br/>
                1.行程内行车途中均会提供沿途休息及上厕所。包括餐后休息，酒店休息，行程中标明的自由活动均属自由活动时间，期间旅游者自身财产及人身安全由其本人自行负责，请注意安全，并请勿参加违反中国法律、公序良俗不宜参加的活动。
                <w:br/>
                <w:br/>
                2.请尊重当地人的生活和信仰，避免与当地人民发生冲突；为安全考虑，晚间及单独不宜自行外出。更不要前往酒吧等容易产生危险的地方，行程中请勿饮酒。
                <w:br/>
                <w:br/>
                3.除行程标明的游览，自由活动地点外，其它所有途经地均不为必须停留，游览，介绍，讲解地。
                <w:br/>
                <w:br/>
                4.本产品为全国大散，具体拼团次数及行程段视线路收客情况而定。
                <w:br/>
                <w:br/>
                5.餐厅、景区内配套，各延途停留点均有饰品、旅游纪念品，纪念照片，法物流通处，土特产，小卖部各物品出售，非我社提供服务也不属于旅行社与您协商一致的购物场所，特别是私人小贩售卖，更不在我社控制范围，不买请勿还价也不要触碰；如有兴趣，请旅游者自行甄别，谨慎选择。在付款前务必仔细检查，确保商品完好无损、配件齐全并具备相应的鉴定证书，明确了解商品售后服务流程，购买后请当面检查，索要购物凭证及商家的联系方式；我社不决定您的购物行为，所以就您与商家之间的纠纷不承担任何附带赔偿责任。如有购买为其个人行为，任何后果由旅游者自行承担。
                <w:br/>
                <w:br/>
                6.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2026-01-10T07:22:54+08:00</dcterms:created>
  <dcterms:modified xsi:type="dcterms:W3CDTF">2026-01-10T07:22:54+08:00</dcterms:modified>
</cp:coreProperties>
</file>

<file path=docProps/custom.xml><?xml version="1.0" encoding="utf-8"?>
<Properties xmlns="http://schemas.openxmlformats.org/officeDocument/2006/custom-properties" xmlns:vt="http://schemas.openxmlformats.org/officeDocument/2006/docPropsVTypes"/>
</file>