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济南起止四飞【巴厘秘境4人定制团】5晚7天行程单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HD1767754075bU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普吉车火山+天然火山温泉</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3U6920 济南--成都天府(T2)     07:55--10:40  3U3985 成都天府(T1)--巴厘岛   15:20--22:10
                <w:br/>
              </w:t>
            </w:r>
          </w:p>
          <w:p>
            <w:pPr>
              <w:pStyle w:val="indent"/>
            </w:pPr>
            <w:r>
              <w:rPr>
                <w:rFonts w:ascii="微软雅黑" w:hAnsi="微软雅黑" w:eastAsia="微软雅黑" w:cs="微软雅黑"/>
                <w:color w:val="000000"/>
                <w:sz w:val="20"/>
                <w:szCs w:val="20"/>
              </w:rPr>
              <w:t xml:space="preserve">
                指定时间于机场集合，办理登机手续飞往巴厘岛。注意：行李非直挂
                <w:br/>
                温馨提示：
                <w:br/>
                1、请提前于航班时间3小时抵达机场，办理出境手续及换登机牌；
                <w:br/>
                2、酒店入住时间：14:00以后，离店时间：12:00以前。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巴厘岛海边五星度假村</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水神庙-双子湖（秋千+鸟巢）
                <w:br/>
              </w:t>
            </w:r>
          </w:p>
          <w:p>
            <w:pPr>
              <w:pStyle w:val="indent"/>
            </w:pPr>
            <w:r>
              <w:rPr>
                <w:rFonts w:ascii="微软雅黑" w:hAnsi="微软雅黑" w:eastAsia="微软雅黑" w:cs="微软雅黑"/>
                <w:color w:val="000000"/>
                <w:sz w:val="20"/>
                <w:szCs w:val="20"/>
              </w:rPr>
              <w:t xml:space="preserve">
                ※【水神庙（乌伦达努寺）】是巴厘岛标志性宗教建筑，建于1663年，坐落于布拉坦湖北岸高原区域，主体建筑完全建于水面之上，融合印度教与佛教风格。该寺庙供奉湖泊女神黛维达努，被认为是巴厘岛农业灌溉系统的宗教象征，其11层庙塔为全岛最高宗教建筑，象征女神崇高地位。作为印尼五万面值货币背景图案，寺庙以湖面倒影与云雾缭绕的山景闻名，经常出现在风景明信片或是摄影作品中，是巴厘岛的标志性景观之一。
                <w:br/>
                ※【双子湖】（含秋千+鸟巢）是由布拉坦火山大约在二万多年前大爆发，大火山口塌陷后，雨水、泉水经过万年累集汇聚所形成，山谷内出现了三个美丽的火山湖，其中两个便是布扬湖（Buyan Lake）和坦布林根湖（Tamblingan Lake），它们被合称为双子湖。湖泊四周群山环绕，山上植被茂密，郁郁葱葱。从高处俯瞰，双子湖被绿树青山紧紧环抱，构成了一幅绝美的山水画卷，是巴厘岛北部山区最具代表性的自然景观之一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午餐：印尼风味餐     晚餐：印尼风味餐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罗威纳海边四钻酒店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清晨乘船出海追逐海豚-吉普车游火山-穿越黑色岩浆沙滩-火山观景-火山温泉-每人一杯火山咖啡
                <w:br/>
              </w:t>
            </w:r>
          </w:p>
          <w:p>
            <w:pPr>
              <w:pStyle w:val="indent"/>
            </w:pPr>
            <w:r>
              <w:rPr>
                <w:rFonts w:ascii="微软雅黑" w:hAnsi="微软雅黑" w:eastAsia="微软雅黑" w:cs="微软雅黑"/>
                <w:color w:val="000000"/>
                <w:sz w:val="20"/>
                <w:szCs w:val="20"/>
              </w:rPr>
              <w:t xml:space="preserve">
                ※【出海追逐海豚】（约1小时）罗威纳海滩在巴厘岛十大海滩中环境是属于比较宁静的海滩，这里有洁白的沙滩，海水中有超多的水生生物，清晨出发追寻海豚的足迹，幸运的话，还可以看见日出哦~当你真正抵达这里，你会发现，时光静好，一切都值得。
                <w:br/>
                ※【吉普车游京打马尼火山】巴厘岛吉普车游火山是当地极具人气的特色旅行项目，主打 4WD 四驱车越野体验，能让游客避开常规路线，近距离感受火山的原始地貌。
                <w:br/>
                ※【穿越黑色岩浆沙滩】吉普车会驶入1963 年等火山喷发后遗留的黑色熔岩场，车轮碾过成片的黑色熔岩沙与凝固的熔岩流，周围地貌宛如异域星球。导游还会沿途讲解火山喷发的历史、熔岩形成的地质知识，让游客直观感受火山的力量。
                <w:br/>
                ※【京打马尼火山】（远眺）是座活火山，位于巴厘岛中部北边山区，离登巴萨68公里，是以海拔1717米的巴都鲁山为中心的高原地区，是岛上少有的避暑纳凉休闲圣地。
                <w:br/>
                ※【Toya Devasya温泉】靠近京打马尼火山和巴杜尔湖。这里的环境优美，温泉水富含多种矿物质，对皮肤有很好的保养作用。度假村内有无边泳池，泳池与巴杜尔湖的美景无缝衔接，让人仿佛置身于湖中，享受阳光、湖水和温泉的滋养。
                <w:br/>
                特别赠送：每人一杯咖啡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午餐：火山自助餐     晚餐：发呆亭脏鸭餐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乌布携程四钻酒店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乌布皇宫-乌布传统市场-金巴兰海滩
                <w:br/>
              </w:t>
            </w:r>
          </w:p>
          <w:p>
            <w:pPr>
              <w:pStyle w:val="indent"/>
            </w:pPr>
            <w:r>
              <w:rPr>
                <w:rFonts w:ascii="微软雅黑" w:hAnsi="微软雅黑" w:eastAsia="微软雅黑" w:cs="微软雅黑"/>
                <w:color w:val="000000"/>
                <w:sz w:val="20"/>
                <w:szCs w:val="20"/>
              </w:rPr>
              <w:t xml:space="preserve">
                ※【乌布皇宫】（约30分钟）坐落在素有“巴厘岛艺术重镇”之称的乌布，这栋在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※【乌布传统市场】（约30分钟）是印度尼西亚巴厘岛乌布区最著名的传统市集之一，位于乌布皇宫（Ubud Palace）对面，是体验当地文化、手工艺和市井生活的热门地点。市场内出售各种巴厘岛传统手工艺品，如木雕、石雕、银饰、蜡染布（Batik）、藤编包、传统面具等，适合作为纪念品或礼物。除了商品，市场也有摊位售卖巴厘岛特色小吃，如烤玉米（Jagung Bakar）、椰子饼（Klepon）、水果沙拉（Rujak）等，还能买到新鲜的热带水果，如芒果、山竹和红毛丹等。乌布传统市场是感受巴厘岛人文气息的好去处，适合喜欢淘宝、摄影或体验当地文化的游客。记得保持耐心，享受讨价还价的乐趣！
                <w:br/>
                ※【金巴兰海滩】（约1小时）金巴兰的日落被誉为巴厘岛最美的日落之一，傍晚时分，天空呈现橙红、粉紫色的梦幻色彩，非常适合拍照。狭长的海滩似乎没有终点，面对着无尽的海鲜，脚踏软绵绵的沙，如漫步在天堂一般，每当夕阳西下，落日就像沉入大海一样，短暂却无比美妙和壮观，天色暗下行人如剪影，又是另一幅风景画。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午餐：印尼飞鱼餐     晚餐：金巴兰BBQ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巴厘岛海边五星度假村</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
                <w:br/>
              </w:t>
            </w:r>
          </w:p>
          <w:p>
            <w:pPr>
              <w:pStyle w:val="indent"/>
            </w:pPr>
            <w:r>
              <w:rPr>
                <w:rFonts w:ascii="微软雅黑" w:hAnsi="微软雅黑" w:eastAsia="微软雅黑" w:cs="微软雅黑"/>
                <w:color w:val="000000"/>
                <w:sz w:val="20"/>
                <w:szCs w:val="20"/>
              </w:rPr>
              <w:t xml:space="preserve">
                这是一个没有 morning call 的早上，享用早餐后开始一天的悠闲之旅，或与导游报名参加自费活动。
                <w:br/>
                【详情可参考推荐自费升级包】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巴厘岛海边五星度假村</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全天自由活动-送机 3U3986  巴厘岛--成都天府(T1)   23:10--06:10+1
                <w:br/>
              </w:t>
            </w:r>
          </w:p>
          <w:p>
            <w:pPr>
              <w:pStyle w:val="indent"/>
            </w:pPr>
            <w:r>
              <w:rPr>
                <w:rFonts w:ascii="微软雅黑" w:hAnsi="微软雅黑" w:eastAsia="微软雅黑" w:cs="微软雅黑"/>
                <w:color w:val="000000"/>
                <w:sz w:val="20"/>
                <w:szCs w:val="20"/>
              </w:rPr>
              <w:t xml:space="preserve">
                这是一个没有 morning call 的早上，享用早餐后开始一天的悠闲之旅，或与导游报名参加自费活动。
                <w:br/>
                【详情可参考推荐自费升级包】
                <w:br/>
                后根据航班时间乘车前往机场。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3U6919  成都天府(T2)--济南   21:30--23:40
                <w:br/>
              </w:t>
            </w:r>
          </w:p>
          <w:p>
            <w:pPr>
              <w:pStyle w:val="indent"/>
            </w:pPr>
            <w:r>
              <w:rPr>
                <w:rFonts w:ascii="微软雅黑" w:hAnsi="微软雅黑" w:eastAsia="微软雅黑" w:cs="微软雅黑"/>
                <w:color w:val="000000"/>
                <w:sz w:val="20"/>
                <w:szCs w:val="20"/>
              </w:rPr>
              <w:t xml:space="preserve">
                根据航班时间乘机返回国内行程结束。
                <w:br/>
                温馨提示
                <w:br/>
                以上行程景点、餐食、酒店及出海日期安排当地可能会有调整，但保证全部走完，敬请理解与配合。  
                <w:br/>
                如持非中华人民共和国护照的游客在中国参团往返，请务必自行确认是否免签或落地签以及跟团出境后返回时能再次入境中国；如因个人原因不能出入境的，损失由客人自行承担。
                <w:br/>
                如您被法院列入全国失信被执行人名单，您可能无法正常出游，您可于报名前自行核实，避免不必要的损失。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行程所列酒店住宿； 
                <w:br/>
                按旅游条例规定团体客人同性2人一间房，12岁以下儿童不占床。酒店住宿若出现单男单女，旅行社会按照报名先后的顺序安排同性客人同住，若客人不接受此种方式或经协调不能安排的，客人须在出发前补单房差费用；（温馨提示：东南亚酒店床型以大床房为主，会出现两位同性同住一间大床房的情况，介意者请慎重报名）
                <w:br/>
                境外司机+导游，7座车；
                <w:br/>
                行程中所列餐食；
                <w:br/>
                早餐为酒店房费包含，客人自愿放弃不吃，费用不退。中式料理十人一桌（八菜一汤），如不足十人，菜数和菜量将相应减少；
                <w:br/>
                行程所含景点（区）门票为第一大门票；
                <w:br/>
                往返机票（经济舱），根据航空公司规定，往返多程或联程机票，必须按顺序使用，如果前序航班未使用，后续航班都将按作废处理 ；
                <w:br/>
                微信管家服务。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
                <w:br/>
                印尼落地签费用36美金/人（不找零）；旅游税10美金/人；出海环境保护费13元/人
                <w:br/>
                酒店内电话、传真、洗熨、收费电视、饮料、行李搬运等费用；
                <w:br/>
                单房差费用（默认2人1间房）；
                <w:br/>
                旅游者因违约、自身过错、自由活动期间内行为或自身疾病引起的人身和财产损失；
                <w:br/>
                因个人原因滞留产生的费用；
                <w:br/>
                因气候或飞机、车辆、船只等交通工具发生故障导致时间延误或行程变更引起的经济损失和责任；
                <w:br/>
                行李在航班托运期间造成损坏的经济损失和责任；
                <w:br/>
                按照国际惯例，小费是给服务人员服务的报酬和认可，若境外相关服务人员（酒店、餐厅等）服务出色，游客可适当给予服务小费（金额1-2万印尼盾不等）。
                <w:br/>
                赠送境外旅游人身意外险；
                <w:br/>
                服务包含项目未提及的其他一切费用。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套餐</w:t>
            </w:r>
          </w:p>
        </w:tc>
        <w:tc>
          <w:tcPr/>
          <w:p>
            <w:pPr>
              <w:pStyle w:val="indent"/>
            </w:pPr>
            <w:r>
              <w:rPr>
                <w:rFonts w:ascii="微软雅黑" w:hAnsi="微软雅黑" w:eastAsia="微软雅黑" w:cs="微软雅黑"/>
                <w:color w:val="000000"/>
                <w:sz w:val="20"/>
                <w:szCs w:val="20"/>
              </w:rPr>
              <w:t xml:space="preserve">
                推荐自费升级包
                <w:br/>
                网红ATV越野摩托车-网红森林泳池俱樂部-中式海鲜餐庁	1350元/人
                <w:br/>
                圣泉庙-网红秋千-热石疗法2小时-金巴兰晚餐	1350元/人
                <w:br/>
                阿勇河漂流+猪排饭+ATV越野车+海鲜自助火锅	1350元/人
                <w:br/>
                私人沙滩俱乐部+中餐+洋洋断崖下午茶+悬崖酒吧看日落+龙虾海鲜餐	1350元/人
                <w:br/>
                罗威纳出海追海豚+火山自助餐+火山温泉+晚餐	1350元/人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¥ 1,350.00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巴厘岛海关：可携带1升酒类，200支香烟或25支雪茄或100克烟草。印尼境内保护动物（天堂鸟、贝壳类）、古董等禁止携带出境。外币及旅行支票无特别限制。
                <w:br/>
                带出境货币人民币总额不得超过RMB20000，或折合USD3000等值外币，如被中国海关查获超带者，将被处以罚款。除此之外，可带上银联VISA 标识的信用卡或储蓄卡方便您当地使用。（备注：外币卡会有手续费产生，具体以实际产生费用为准）
                <w:br/>
                巴厘岛热带性气候、全年炎热潮湿、湿度约为27度-32度之间；10月~翌年3月为雨季，4月~10月为干季。紫外线甚强，请备妥雨伞、帽子、太阳眼镜、防晒乳液，且多饮水。
                <w:br/>
                货币：印尼盾，可通用美金
                <w:br/>
                语言：主要为印尼语，英语可在酒店及商业区通行
                <w:br/>
                时差：巴里岛没有时差，北京比雅加达快一小时。 
                <w:br/>
                国际电话：001+86+区号+电话号码；可以开通国际漫游及流量，或者购买当地电话卡。
                <w:br/>
                药物：请带备一些惯用的平安药物及紧急医疗用品，以应不时之需。假如需要长期服用指定药物，出发前宜事先准备好足够份量，以保持较好健康状态。
                <w:br/>
                巴厘岛生水不可直接生饮，请买矿泉水代替之，且不要饮用摊贩的冰块。
                <w:br/>
                巴厘岛饮食以酸甜辣为主，海鲜请勿生食。
                <w:br/>
                当地旅游点的安排都会去参观木雕村、银器、蜡染中心、土产店、咖啡工厂等，虽然是当地的艺术及特产，但如果要购买务必记得应另杀价。
                <w:br/>
                巴厘岛酒店因为环保问题，大多不提供一次性洗漱用品及拖鞋，建议自备。
                <w:br/>
                巴厘岛地处热带，蚊蝇甚多，请备妥防蚊液、蚊虫咬药膏。
                <w:br/>
                巴厘岛行车、走路均靠左侧，与中国不同，请注意遵守。
                <w:br/>
                巴厘岛电压：220V插座通常为两个圆孔（德标），请自备转换插头。
                <w:br/>
                出入寺庙不得着短裤或短裙，需在寺外免费租件沙龙及腰带。
                <w:br/>
                在祭祀庆典中拍照，不得站在跪拜祈祷的人群前，也不得以闪光灯拍摄祭司。
                <w:br/>
                印度教阶级制度在巴厘岛虽然并不严格划分，但为避免因阶级不明而触犯祭司阶级，请勿任意触摸孩童头部。
                <w:br/>
                拍摄当地人先得到许可，一方面表示尊重，再则也避免事后索取费用的争议。
                <w:br/>
                左手被视为不洁，因此与人接触时尽可能使用右手。
                <w:br/>
                进入寺庙需脱鞋，不可露出手臂及腿，生理期的女生，莫进入寺庙；
                <w:br/>
                若有人坐在地上时，千万不可站在他的右手边。
                <w:br/>
                在巴厘岛，沙滩游玩一定要注意安全，听从导游或者救生员指示。酒店泳池关闭后不要去游泳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2026-01-09T13:26:18+08:00</dcterms:created>
  <dcterms:modified xsi:type="dcterms:W3CDTF">2026-01-09T13:26:18+08:00</dcterms:modified>
</cp:coreProperties>
</file>

<file path=docProps/custom.xml><?xml version="1.0" encoding="utf-8"?>
<Properties xmlns="http://schemas.openxmlformats.org/officeDocument/2006/custom-properties" xmlns:vt="http://schemas.openxmlformats.org/officeDocument/2006/docPropsVTypes"/>
</file>