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【轻奢南洋-万豪 Moxy】马来西亚新加坡 SC 济南起止 5 晚 7 天行程单</w:t>
      </w:r>
    </w:p>
    <w:p>
      <w:pPr>
        <w:jc w:val="center"/>
        <w:spacing w:after="100"/>
      </w:pPr>
      <w:r>
        <w:rPr>
          <w:rFonts w:ascii="微软雅黑" w:hAnsi="微软雅黑" w:eastAsia="微软雅黑" w:cs="微软雅黑"/>
          <w:sz w:val="20"/>
          <w:szCs w:val="20"/>
        </w:rPr>
        <w:t xml:space="preserve">打卡新加坡鱼尾狮|吉隆坡双峰塔|马来清真寺热门景点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DN17675072623U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w:br/>
                酒店：新加坡保证 1 晚国际五星酒店 马来西亚全程品质酒店
                <w:br/>
                行程：体验两国深度畅游 打卡新加坡鱼尾狮|吉隆坡双峰塔|马来清真寺热门景点 圣淘沙岛自在畅游，南洋风情无尽体验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参考航班：SC8077 2025/0305+1
                <w:br/>
              </w:t>
            </w:r>
          </w:p>
          <w:p>
            <w:pPr>
              <w:pStyle w:val="indent"/>
            </w:pPr>
            <w:r>
              <w:rPr>
                <w:rFonts w:ascii="微软雅黑" w:hAnsi="微软雅黑" w:eastAsia="微软雅黑" w:cs="微软雅黑"/>
                <w:color w:val="000000"/>
                <w:sz w:val="20"/>
                <w:szCs w:val="20"/>
              </w:rPr>
              <w:t xml:space="preserve">
                指定时间于机场集合，办理登机手续，搭乘国际航班前往吉隆坡。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吉隆坡布城万豪 MOXY</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首相府太子城-粉红水上清真寺-马六甲-彩虹墙打卡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乘车前往马六甲。
                <w:br/>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沙堡等，绝对是不能错过的马六甲打卡景点。除此之外，这种运用几何图形与基础原色相结合的抽象化设计，与欧洲早期的 创作风格有几分相似，走在这样一条的街道上仿佛能真的能亲临感受当年那种艺术的美！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午餐：马来风味餐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马六甲-三宝庙-三宝井-荷兰红屋-圣保罗教堂-新加坡-圣淘沙岛
                <w:br/>
              </w:t>
            </w:r>
          </w:p>
          <w:p>
            <w:pPr>
              <w:pStyle w:val="indent"/>
            </w:pPr>
            <w:r>
              <w:rPr>
                <w:rFonts w:ascii="微软雅黑" w:hAnsi="微软雅黑" w:eastAsia="微软雅黑" w:cs="微软雅黑"/>
                <w:color w:val="000000"/>
                <w:sz w:val="20"/>
                <w:szCs w:val="20"/>
              </w:rPr>
              <w:t xml:space="preserve">
                早餐后，游览郑和下西洋期间遗留下来的※【三宝庙】、【三宝井】（30 分钟），※【荷兰红屋】（30 分钟），让你深入 了解马六甲与郑和的渊源及西方殖民的人文环境。 乘车前往新加坡。 ※圣淘沙【名胜世界】和【节庆大道】（约 60 分钟），作为亚洲顶级一站式综合娱乐城和独一无二的家庭度假胜地，名胜 世界集吃喝玩乐、购物住宿于一身，让时尚年轻一族、全家大小、企业会奖等都可于此欢度悠闲假期。名胜世界是云顶新加 集团坡耗资 65.9 亿新元兴建发展的项目，占地 49 公顷，使新加坡晋升为全球主要的休闲胜地之一。综合娱乐城于 2010 年 1 月开业，两年内接待游客超过 3000 万人次，著名的新加坡环球影城就坐落于此。岛内汇集多家连锁酒店、餐厅于一起， 以及名胜世界。 特别赠送*：斧头帮互动游戏 周二—周日: 10am - 8pm（周一关闭） 在新加坡首屈一指的飞斧投掷场所释放你的冒险精神。专业教练将为初学者提供指导，带你体验这独特的嘉年华式活动。在 安全可控的环境中掌握飞斧投掷技巧，同时享受无与伦比的肾上腺素飙升快感。这个 30 次投掷的体验课程，让你完美品尝 这项风靡新加坡的热门运动。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新加坡国立大学-鱼尾狮公园-滨海湾花园擎天大树-赞美广场-波德申
                <w:br/>
              </w:t>
            </w:r>
          </w:p>
          <w:p>
            <w:pPr>
              <w:pStyle w:val="indent"/>
            </w:pPr>
            <w:r>
              <w:rPr>
                <w:rFonts w:ascii="微软雅黑" w:hAnsi="微软雅黑" w:eastAsia="微软雅黑" w:cs="微软雅黑"/>
                <w:color w:val="000000"/>
                <w:sz w:val="20"/>
                <w:szCs w:val="20"/>
              </w:rPr>
              <w:t xml:space="preserve">
                ※【新加坡国立大学】（60 分钟）参观校园。了解新加坡现代教育理念，感受亚洲第一名校的学习氛围，树立学习目标。新 加坡国立大学，1980 年由南洋大学和新加坡大学合并创立,位于新加坡,是一所公立大学。 是环太平洋大学联盟、亚洲大学 联盟、全球大学校长论坛、亚太国际教育协会、国际研究型大学联盟、Universitas 21、新工科教育国际联盟、国际应用科 技开发协作网成员。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乘车前往波德申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午餐：南洋风味餐     晚餐：面包鸡风味餐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波德申自由活动(推自费)-吉隆坡-国家皇宫-独立广场-国家清真寺-双峰塔-莎罗马行人天桥-默迪卡 118
                <w:br/>
              </w:t>
            </w:r>
          </w:p>
          <w:p>
            <w:pPr>
              <w:pStyle w:val="indent"/>
            </w:pPr>
            <w:r>
              <w:rPr>
                <w:rFonts w:ascii="微软雅黑" w:hAnsi="微软雅黑" w:eastAsia="微软雅黑" w:cs="微软雅黑"/>
                <w:color w:val="000000"/>
                <w:sz w:val="20"/>
                <w:szCs w:val="20"/>
              </w:rPr>
              <w:t xml:space="preserve">
                早餐后，半天自由活动。 推荐自费升级包： 【650 元/人：出海+绿湖湾+海鲜餐】 【出海】参加我们精心为您安排的一系列沙滩休闲文化系列活动（包含波德申出海一小时、浮潜、抓螃蟹、水上香蕉船、水 上摩托艇） 【绿湖湾】绿湖湾座落于有“黄金海岸”之称的波德申海边，拥有洁白柔细的白色沙滩、清澈湛绿的海水，让您陶醉于大自 然怀抱，您可倘佯在宁静的绿湖湾中，欣赏风和日丽海天一色的景致。 【海鲜餐】海鲜+龙虎烩特色餐 注：出海成团人数至少 8 人，不足 8 人则无法出海。水上香蕉船、水上摩托艇只限每人一次，不参加的视为自动放弃，务必 穿着救生衣。参加自费含海鲜午餐。 午餐后，乘车前往吉隆坡。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筑设计师西萨·佩里所设计的大楼，表面大量使用了不锈钢与玻璃等材质。双峰塔与邻近的吉隆坡塔同为吉隆坡的知名地标及 象征。 ※【莎罗马行人天桥】（约 30 分钟）位于甘榜巴鲁的这座莎罗马行人天桥，是由 VERITAS Design Group 设计的，耗资 3100 万令吉马来西亚（750 万美元）。这座建筑的灵感来自马来婚礼槟榔叶排列/九重葛为主要设计概念，桥身上亦安装四千颗 LED 灯泡，可发出不同颜色的灯光，在夜晚呈现不同的图案。部分行人天桥的屋顶是利用玻璃片间隔，白天阳光照射至桥身 时，桥身就会像水晶闪亮亮。 ※【默迪卡 118】外观（约 10 分钟）位于马来西亚首都吉隆坡的摩天大楼。这座摩天大楼高 2227 英尺，比上海中心大厦 的 2073 英尺高 154 英尺。马来西亚首都吉隆坡新地标“默迪卡 118”大楼，2021 年 12 月 30 日举行了尖塔封顶仪式，以 楼高 678.90 米记录，取代上海中心大厦（632 米）成为世界第二高楼，仅次于阿联酋迪拜的哈里发塔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晚餐：DIY 椰浆饭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吉隆坡布城万豪 MOXY</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蓝色清真寺-彩虹阶梯-DIY 巧克力-送机
                <w:br/>
              </w:t>
            </w:r>
          </w:p>
          <w:p>
            <w:pPr>
              <w:pStyle w:val="indent"/>
            </w:pPr>
            <w:r>
              <w:rPr>
                <w:rFonts w:ascii="微软雅黑" w:hAnsi="微软雅黑" w:eastAsia="微软雅黑" w:cs="微软雅黑"/>
                <w:color w:val="000000"/>
                <w:sz w:val="20"/>
                <w:szCs w:val="20"/>
              </w:rPr>
              <w:t xml:space="preserve">
                ※【蓝色清真寺】（约 40 分钟）莎阿南是一个座落在吉隆坡西南 25 公里的模范市镇，林荫夹道；风景优美的公园和现代化 建筑物错落有致。比较有名的风景是富丽堂煌的苏丹沙拉胡汀阿都兹莎清真寺（Sultan Salahuddin Abbul Aziz Shah Moaque），别名「蓝色清真寺」。清真寺是由当时的雪州苏丹沙拉胡丁在 1974 年倡导兴建，1982 年动工，1988 年 3 月 11 日落成。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巧克力】（约 60 分钟） 【DIY 巧克力】在这里可以体验各种巧克力的制作过程，了解可可的种植和提炼过程，品尝美味巧克力。 行程结束后送机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午餐：奶油虾风味餐     晚餐：肉骨茶风味餐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参考航班：SC8078 0405/0955
                <w:br/>
              </w:t>
            </w:r>
          </w:p>
          <w:p>
            <w:pPr>
              <w:pStyle w:val="indent"/>
            </w:pPr>
            <w:r>
              <w:rPr>
                <w:rFonts w:ascii="微软雅黑" w:hAnsi="微软雅黑" w:eastAsia="微软雅黑" w:cs="微软雅黑"/>
                <w:color w:val="000000"/>
                <w:sz w:val="20"/>
                <w:szCs w:val="20"/>
              </w:rPr>
              <w:t xml:space="preserve">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  温馨提示，东南亚酒店以大床房型为主，会出现两个同性住一大床情况，介意者请慎重报名  当地空调旅游巴士（1 人 1 正座）；  行程中所列餐食；  早餐为酒店房费包含，客人自愿放弃不吃，费用不退。正餐十人一桌（六菜一汤或自助），如不足十人，菜数和菜量将相应减少；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个人护照办理费用；  马来西亚司导小费 100/人及领队小费 100/人；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w:br/>
                 马来西亚酒店 2017 年 9 月 1 日开始,征收旅游税 10 马币/间晚,请客人自行现付酒店。  服务包含项目未提及的其他一切费用。  赠送普通成人险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出海+绿湖湾+海鲜餐</w:t>
            </w:r>
          </w:p>
        </w:tc>
        <w:tc>
          <w:tcPr/>
          <w:p>
            <w:pPr>
              <w:pStyle w:val="indent"/>
            </w:pPr>
            <w:r>
              <w:rPr>
                <w:rFonts w:ascii="微软雅黑" w:hAnsi="微软雅黑" w:eastAsia="微软雅黑" w:cs="微软雅黑"/>
                <w:color w:val="000000"/>
                <w:sz w:val="20"/>
                <w:szCs w:val="20"/>
              </w:rPr>
              <w:t xml:space="preserve">【650 元/人：出海+绿湖湾+海鲜餐】 【出海】参加我们精心为您安排的一系列沙滩休闲文化系列活动（包含波德申出海一小时、浮潜、抓螃蟹、水上香蕉船、水上摩托艇） 【绿湖湾】绿湖湾座落于有“黄金海岸”之称的波德申海边，拥有洁白柔细的白色沙滩、清澈湛绿的海水，让您陶醉于大自然怀抱， 您可倘佯在宁静的绿湖湾中，欣赏风和日丽海天一色的景致。 【海鲜餐】海鲜+龙虎烩特色餐 注：出海成团人数至少 8 人，不足 8 人则无法出海。水上香蕉船、水上摩托艇只限每人一次，不参加的视为自动放弃，务必穿着救生 衣。参加自费含海鲜午餐。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2026-01-07T14:46:22+08:00</dcterms:created>
  <dcterms:modified xsi:type="dcterms:W3CDTF">2026-01-07T14:46:22+08:00</dcterms:modified>
</cp:coreProperties>
</file>

<file path=docProps/custom.xml><?xml version="1.0" encoding="utf-8"?>
<Properties xmlns="http://schemas.openxmlformats.org/officeDocument/2006/custom-properties" xmlns:vt="http://schemas.openxmlformats.org/officeDocument/2006/docPropsVTypes"/>
</file>