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【国风越色】胡志明+美奈+芽庄济南双飞5晚7日游行程单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DN1765592645Jv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【国风越色】胡志明+美奈+芽庄双飞5晚7日游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—胡志明市 参考航班 SC8073 （20:35 - 00:30+1）
                <w:br/>
              </w:t>
            </w:r>
          </w:p>
          <w:p>
            <w:pPr>
              <w:pStyle w:val="indent"/>
            </w:pPr>
            <w:r>
              <w:rPr>
                <w:rFonts w:ascii="微软雅黑" w:hAnsi="微软雅黑" w:eastAsia="微软雅黑" w:cs="微软雅黑"/>
                <w:color w:val="000000"/>
                <w:sz w:val="20"/>
                <w:szCs w:val="20"/>
              </w:rPr>
              <w:t xml:space="preserve">
                团友们济南机场集合17：00集合办理登机手续，海关出境。搭乘国际航班飞往越南--胡志明市，旧称“西贡”曾是法国殖民地，有【东方小巴黎】之称。抵达后由导游迎接各位贵宾，随即带领各位入住酒店休息。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胡志明（总统府-市政厅-百年邮件-粉红教堂）BUS美奈（美奈渔村）
                <w:br/>
              </w:t>
            </w:r>
          </w:p>
          <w:p>
            <w:pPr>
              <w:pStyle w:val="indent"/>
            </w:pPr>
            <w:r>
              <w:rPr>
                <w:rFonts w:ascii="微软雅黑" w:hAnsi="微软雅黑" w:eastAsia="微软雅黑" w:cs="微软雅黑"/>
                <w:color w:val="000000"/>
                <w:sz w:val="20"/>
                <w:szCs w:val="20"/>
              </w:rPr>
              <w:t xml:space="preserve">
                早餐后参观胡志明地标景点：【总统府】又称统一宫，位于胡志明市中心，是法国殖民者为了加强其在越南的统治机构，由当时的越南南部总督拉格兰蒂耶于1869年2月23日开始兴建的，取名为“诺罗敦宫”，实际上也是法国在整个印支地区的总督府。占地面积达2万平方米，工程耗时三年。【市政厅（外观）】胡志明市法制建筑的标志，这座由法国设计师在19世纪末设计建造的建筑具有华丽的洛可可式风格，白墙红顶，远远望去就好像一座宫殿。【百年邮局】此建筑于19世纪末法人统治时代，属于重要的文化财产，哥德式建筑，内部半圆形的天花板极富古典气息，有集邮者也可在此一寻纪念邮册，或者亲手写下几封信件，将它们寄给自己的好友、知己、家人或者爱人，甚至突发奇想，寄给未来的自己。【粉红教堂（外观）】位于越南胡志明市第3郡二征街289号的粉色教堂，罗马式建筑，带有神秘的浪漫气息，让人少女心瞬间爆膨。教堂里外墙体建筑都以粉色为主，白色为辅，像是一块大大的蛋糕，看在眼里，甜在心里。下午专车前往越南东南海岸线的渔村及海滩渡假胜地－美奈(车程约3.5小时-4小时)，途中前往颇具盛名的【美奈渔村】（约15分钟），美奈的渔村是相当出名的，不信你看看Lonely Planet的越南篇的封面就用的黄昏的美奈渔村就可见一斑。只见静静的港湾密密麻麻的停满了渔归的小船，暖暖的落日将余晖铺洒在海面上，整个小渔港笼罩在一层淡淡的、暖暖的金纱里。抵达后前往酒店。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美奈携程四钻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美奈（红沙丘-仙女溪-白沙丘）BUS芽庄
                <w:br/>
              </w:t>
            </w:r>
          </w:p>
          <w:p>
            <w:pPr>
              <w:pStyle w:val="indent"/>
            </w:pPr>
            <w:r>
              <w:rPr>
                <w:rFonts w:ascii="微软雅黑" w:hAnsi="微软雅黑" w:eastAsia="微软雅黑" w:cs="微软雅黑"/>
                <w:color w:val="000000"/>
                <w:sz w:val="20"/>
                <w:szCs w:val="20"/>
              </w:rPr>
              <w:t xml:space="preserve">
                早餐后前往颇有盛名的美奈【红沙丘】（约30分钟），红沙丘是一处靠近海岸的红色沙丘，沙质比较柔软，脚踩在上面非常舒服，在沙丘北面和西面都有一些茂密的树林，拍照的时候可以同时拍摄到沙丘海岸树林，一边是海，一边是沙漠。在这里，还可以像当地的小孩子们一样，踏在塑料滑板上从沙丘的陡坡上一跃而下，体验一下滑沙的快感。特别赠送【滑沙体验】（赠送项目如因时间、天气等客观因素无法安排则费用不退）。接着参观【Fairy 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后前往【白沙丘】（约40分钟，车程约1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友情提示：游玩白沙丘时可自行付费租用沙地摩托车或沙地越野吉普车，既能代步也可以体验一把沙地狂飙的快感（费用敬请自理，非强制参加；游玩期间请务必注意保管好个人财物和保证个人人身安全）。结束后拉车前往芽庄（车程约3.5小时-4小时），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芽庄携程四钻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出海四岛（黑岛+珊瑚岛+海燕岛+蚕岛）+百蛋泥浆浴 +畅吃水果
                <w:br/>
              </w:t>
            </w:r>
          </w:p>
          <w:p>
            <w:pPr>
              <w:pStyle w:val="indent"/>
            </w:pPr>
            <w:r>
              <w:rPr>
                <w:rFonts w:ascii="微软雅黑" w:hAnsi="微软雅黑" w:eastAsia="微软雅黑" w:cs="微软雅黑"/>
                <w:color w:val="000000"/>
                <w:sz w:val="20"/>
                <w:szCs w:val="20"/>
              </w:rPr>
              <w:t xml:space="preserve">
                早餐后，乘坐木船开始有趣的出海游：游览【黑岛】，黑岛是芽庄众多岛屿中开发完善的岛屿，拥有丰富的水上活动【水上项目属于自费项目，费用客人自理】。【珊瑚岛】这里的海水清澈透明，晴朗天气下海水 高能见度达20米，船在浅水区域停下来。在海里尽情游弋，观看海底美丽的珊瑚，象从林一般在水中摇摆，巨大的贝壳悄悄匍匐在礁石上，海星满不在乎地踱着方步，大大小小的热带鱼在珊瑚间游弋，啄食着珊瑚上寄生的生物。清晰感受五彩斑斓的海底世界地和你融为一体。这是一个自然风光美丽的小岛，可以上岛躺下晒太阳，享受宁静的时光。餐后乘船返程途经【海燕岛】（远观，不登岛），海燕岛因岛上⽣活⼤量海燕⽽得名。乘船前往《越来越 囧》拍摄地——【蚕岛】，蚕岛⼜称为汉谭岛从空中俯瞰像条绿⾊的蚕静卧在海⾯，是芽庄诸多列岛中独具代表性的岛屿之⼀，岛上郁郁葱葱，空⽓清新，随处都透露着⼀股原始美。之后体验【百蛋泥浆浴 +畅吃水果】泥浴是指将含有矿物质、有机物、微量元素和某些放射性物质的泥类，富含氯化钠硅 酸盐的矿物质泥浆采⾃ 100 多⽶地下，涂满身体浸泡 20 分钟后，洗净再泡温区优美舒适的环境也是⼀⼤看点；矿物质含丰富，特别是在泡矿泥浴的过程中，有助睡眠，矿泥浴还有助消化，刺激⻝欲，减轻疲劳和酸痛。芽庄的泥浆浴早已闻 名遐迩，凡是到芽庄的游客，宁可不吃海鲜也要去泡泥浴，该地富含有⼤量矿物质元素，尤其对清洁⽪肤具有显着功效，⼀解您的旅途疲劳。返回酒店休息。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五指岩-滴漏咖啡-占婆塔
                <w:br/>
              </w:t>
            </w:r>
          </w:p>
          <w:p>
            <w:pPr>
              <w:pStyle w:val="indent"/>
            </w:pPr>
            <w:r>
              <w:rPr>
                <w:rFonts w:ascii="微软雅黑" w:hAnsi="微软雅黑" w:eastAsia="微软雅黑" w:cs="微软雅黑"/>
                <w:color w:val="000000"/>
                <w:sz w:val="20"/>
                <w:szCs w:val="20"/>
              </w:rPr>
              <w:t xml:space="preserve">
                早餐后，乘车前往【国家珍宝馆 大约120分钟】后前往【五指岩】是一座小小的岬岛，这里有多处巨大的花岗岩海角直指南海之中。这个岬角挨着一处质朴的沙滩海湾，有海岛风光和乡土风情。钟屿石岬角是法国电影《情人》的外景拍摄地之一。品尝【滴漏咖啡】咖啡是越南人日常的饮品，就像茶对于我们一样，滴漏咖啡就是 经典的越式咖啡，用专用的滴漏式咖啡机，在漏壶上压上一层厚厚的越南咖啡，先倒入少量水，等待20秒咖啡粉全部浸湿之后，导入热水，让咖啡粉在热水里充分游荡，融合，之后需要做的就是等待，等待咖啡一滴一滴落入杯中，再细细品尝，享受悠闲的片刻时光。随后游览【占婆塔】当地人又称此庙为婆那加，这里有几栋巍峨的宝塔，据说在7至12世纪此地共有8座宝塔，现只剩4座，其中 大的主塔内供奉占婆女神，她是古时候统治芽庄的占婆王国之母，印度教徒称占婆女神是印度教希瓦神(Siva)的化身，但越南佛教徒，却称她是天依女神。返回酒店休息。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芽庄BUS胡志明市（范五老街）
                <w:br/>
              </w:t>
            </w:r>
          </w:p>
          <w:p>
            <w:pPr>
              <w:pStyle w:val="indent"/>
            </w:pPr>
            <w:r>
              <w:rPr>
                <w:rFonts w:ascii="微软雅黑" w:hAnsi="微软雅黑" w:eastAsia="微软雅黑" w:cs="微软雅黑"/>
                <w:color w:val="000000"/>
                <w:sz w:val="20"/>
                <w:szCs w:val="20"/>
              </w:rPr>
              <w:t xml:space="preserve">
                早餐后 乘车前往胡志明市，【范五老街】得名于越南民族英雄范五老，实际是由范老五街及周边几条路组成的区域。这里集中了各类旅馆、餐厅、酒吧、咖啡馆和纪念品商店，是胡志明市 繁华的旅游街区之一。街道建筑融合法式风格，白天可感受市井生活，夜晚则灯火璀璨，充满活力。之后前往胡志明机场搭乘航班返回！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  SC8074 （01:30 - 07:20）
                <w:br/>
              </w:t>
            </w:r>
          </w:p>
          <w:p>
            <w:pPr>
              <w:pStyle w:val="indent"/>
            </w:pPr>
            <w:r>
              <w:rPr>
                <w:rFonts w:ascii="微软雅黑" w:hAnsi="微软雅黑" w:eastAsia="微软雅黑" w:cs="微软雅黑"/>
                <w:color w:val="000000"/>
                <w:sz w:val="20"/>
                <w:szCs w:val="20"/>
              </w:rPr>
              <w:t xml:space="preserve">
                胡志明国际机场办理登机手续飞往济南机场，回到温馨家。结束一段难忘的越南之旅！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1.济南往返越南机票；
                <w:br/>
                2.越南携程四钻酒店双人间或大床（单男单女请自补房差）；
                <w:br/>
                3.行程内所列餐食5早8正（早餐酒店安排越南及西式自助餐，团体午晚餐，以行程为准，十人一桌、八菜一汤），部分特殊餐厅十人一桌、六菜一汤，特色餐除外（餐不吃不退）；
                <w:br/>
                4.行程内列明参观景点的第一大门票（所有景点不去不退）；                                          
                <w:br/>
                5.行程内空调旅游车，确保一人一正座(当地多为现代、丰田、福特、奔驰等车型，25座及以下车型无行李箱)；
                <w:br/>
                6.当地司机、中文导游服务、领队；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1.价格不含签杂税 550元/人
                <w:br/>
                2.越南签证费，护照费；济南机场接送，航空保险； 
                <w:br/>
                12岁以下的小孩不占床，不含早餐费 ，早餐费自理  1-3岁酒店免早餐，4-11岁早餐费自理 【参考早餐费用： 珍珠帝国 100/人天，五星 60/人天，四星45/人天，三星30/人天】具体以酒店收费为准。酒店早餐费属于必交     
                <w:br/>
                2.私人性质的消费(如交通费，洗衣，电话，酒水,购物等)；
                <w:br/>
                3.因罢工、台风、交通延误或变更等一切不可抗拒因素所引致的额外费用(按旅游法执行)；
                <w:br/>
                4.按照国际惯例，转机及候机的用餐自理；
                <w:br/>
                5.航空公司的机票及燃油附加费临时加价以及境外大型会议或当地旅游旺季之类引起的酒店的临时加价及汇率升幅；
                <w:br/>
                6.行李超重；
                <w:br/>
                7.单房差，因出现单男单女或者客人要求一人一间，需要支付房差;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珍宝店</w:t>
            </w:r>
          </w:p>
        </w:tc>
        <w:tc>
          <w:tcPr/>
          <w:p>
            <w:pPr>
              <w:pStyle w:val="indent"/>
            </w:pPr>
            <w:r>
              <w:rPr>
                <w:rFonts w:ascii="微软雅黑" w:hAnsi="微软雅黑" w:eastAsia="微软雅黑" w:cs="微软雅黑"/>
                <w:color w:val="000000"/>
                <w:sz w:val="20"/>
                <w:szCs w:val="20"/>
              </w:rPr>
              <w:t xml:space="preserve">价格仅供参考</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组团社请就旅游产品的特殊性对客人进行特别说明，该产品一经签约支付，不得退订，不得变更，不得转让。甲方不得再就此问题要求乙方旅行社进行任何形式的处理和解决。
                <w:br/>
                ●由于旅游产品的特殊性，有可能会有非不可抗力原因导致的航班延误，如机场问题、维修问题、流量控制问题等。如发生此类问题，旅行社将妥善安排处理，包括调整航班或航线，尽量确保游客行程的正常履行。双方确认旅游产品的航班延误迟延如不超过24小时的，旅行社不承担任何补赔偿，如超过24小时的，旅行社将弥补游客的各项合法损失。
                <w:br/>
                ●因人力不可抗因素或其他特殊原因产生的费用和相关事宜由游客自理
                <w:br/>
                若需留位，以定金2000元/人及名单双订原则，出发前8天开票（节假日除外），开票前可以换人，如中途减少人数已付之订金恕不退还，一旦出票航空公司不退不改，请务必提供准确的证件资料；请于出发前提前15个工作日交清团队余款，我社即书面确认，一经确认后不得退团，出发前8个工作日内报名在有空位的情况下，需一次性付清全款；
                <w:br/>
                ●客人中途离团须知：如客人到境外后中途离团，按当地接待社规定请签署离团期间安全协议书并向客人收取离团费800元/人/天。客人自愿放弃行程中任何包含项目，组团旅行社和地接旅行社均没有任何费用退出。因为组团旅行社和地接旅行社已经将团体预定的协作费用拨付到第三协作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2026-01-07T14:57:54+08:00</dcterms:created>
  <dcterms:modified xsi:type="dcterms:W3CDTF">2026-01-07T14:57:54+08:00</dcterms:modified>
</cp:coreProperties>
</file>

<file path=docProps/custom.xml><?xml version="1.0" encoding="utf-8"?>
<Properties xmlns="http://schemas.openxmlformats.org/officeDocument/2006/custom-properties" xmlns:vt="http://schemas.openxmlformats.org/officeDocument/2006/docPropsVTypes"/>
</file>