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特惠巴马1 南宁双飞6日跟团游行程单</w:t>
      </w:r>
    </w:p>
    <w:p>
      <w:pPr>
        <w:jc w:val="center"/>
        <w:spacing w:after="100"/>
      </w:pPr>
      <w:r>
        <w:rPr>
          <w:rFonts w:ascii="微软雅黑" w:hAnsi="微软雅黑" w:eastAsia="微软雅黑" w:cs="微软雅黑"/>
          <w:sz w:val="20"/>
          <w:szCs w:val="20"/>
        </w:rPr>
        <w:t xml:space="preserve">秘境广西 德天跨国瀑布 鹅泉 通灵大峡谷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29483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英国皇家洞穴协会命名为“天下第一洞”的【百魔洞】
                <w:br/>
                ☆  游览世界公认超过世界长寿标准的的巴马长寿村【巴盘屯】
                <w:br/>
                ☆  游览国家AAAAA级景区 亚洲第一大、世界第四大跨国瀑布-【德天瀑布】
                <w:br/>
                ☆  游览官方认证天下第一海滩，畅游北纬21度黄金海岸——【十里银滩】
                <w:br/>
                ☆  独家赠送游览中国西南部的三大名泉之一，又是亚洲第一大跨国瀑布——德天瀑布的源头【鹅泉】
                <w:br/>
                ☆  国家AAAA级景区、四峡三洞世界级奇观—【古龙山大峡谷】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济南-南宁
                <w:br/>
              </w:t>
            </w:r>
          </w:p>
          <w:p>
            <w:pPr>
              <w:pStyle w:val="indent"/>
            </w:pPr>
            <w:r>
              <w:rPr>
                <w:rFonts w:ascii="微软雅黑" w:hAnsi="微软雅黑" w:eastAsia="微软雅黑" w:cs="微软雅黑"/>
                <w:color w:val="000000"/>
                <w:sz w:val="20"/>
                <w:szCs w:val="20"/>
              </w:rPr>
              <w:t xml:space="preserve">
                乘火车/飞机前往“绿城南宁”，南宁是一座历史悠久的文化古城，同时也是一个以壮族为主的多民族和睦相处的现代化城市，壮族是世代居住在本地的土著民族。得天独厚的自然条件，使得南宁满城皆绿，四季常青，有"绿城"的美誉。导游/接站员在出站口接站，后乘车前往酒店入住。
                <w:br/>
                晚上您可自行前往【南宁之夜】，云集南宁各老字号餐馆、饮食店，汇集南宁人最爱吃的老友粉、八珍粉、粉饺、鸭红、豆浆油条、海鲜烧烤、酸嘢、甜品等传统美食。
                <w:br/>
                温馨提示：
                <w:br/>
                散客抵达后，接站工作人员根据抵达时间安排拼车送回酒店，拼车会有一个等待时间差，等待时长不超一小时。全天无导游陪同。导游将在您出行前一天晚上 21：00 前以电话和短信方式通知到您，请注意查收短信或接听导游电话，祝您旅途愉快！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南宁—巴马|约4.5小时）
                <w:br/>
              </w:t>
            </w:r>
          </w:p>
          <w:p>
            <w:pPr>
              <w:pStyle w:val="indent"/>
            </w:pPr>
            <w:r>
              <w:rPr>
                <w:rFonts w:ascii="微软雅黑" w:hAnsi="微软雅黑" w:eastAsia="微软雅黑" w:cs="微软雅黑"/>
                <w:color w:val="000000"/>
                <w:sz w:val="20"/>
                <w:szCs w:val="20"/>
              </w:rPr>
              <w:t xml:space="preserve">
                早餐后乘车前往被誉为“世界长寿之乡•中国人瑞圣地”的巴马瑶族自治县（行程距离约280公里，车程约4小时），抵达后享用午餐后乘车前往被英国皇家洞穴协会命名为“天下第一洞”的【百魔洞】（游览约90分钟），该洞加上洞上洞、洞内洞之歧路，游程可达万米。与相通的感岁洞，邻近的柳羊洞和五仁洞组成庞大的洞群。此洞分为4个大殿堂，辉煌瑰丽，多姿多彩，让人看了留连忘返。其中最为壮观的是那个100多米高，几百米宽、1000多米长的大殿堂内，几十个70~80米高、3~5米直径的钟乳石柱，构成庞大的石塔群，挺拔高耸，雄伟壮丽，让人惊叹不已。加上洞中雾气缭绕，变幻无穷，更使这个巍巍景观显得诡秘多姿。这些巨大的钟乳石塔，是经过几亿年岩溶发育的结晶，其中最大的石笋需十人方能合围，最高的石柱达39米，实属"天下之最"。这里常年祥雾弥漫，经测定此洞中负氧离子浓度高达每平方厘米7万个，是人们康复疗养的圣地。洞内有暗洞、奇山、天坑，洞顶居住着瑶民。百魔洞内有石英、石柱、石幔、石观音菩萨等，千姿百态、令人目不暇接。
                <w:br/>
                然后乘车前往世界长寿村—【巴盘屯】（如因特殊原因导致无法拜访长寿老人，敬请谅解），探访精神矍铄仍从事劳作的百岁寿星， 倾听巴马长寿人介绍健康经验等长寿秘诀；最好自备一个红包，给自己添福给老人添寿。
                <w:br/>
                乘车前往巴马旅游必游景点：【仁寿源】景区 (费用自理)，仁寿源景区是清光绪皇帝钦命广西提督学院赠送“惟仁者寿”寿匾给寿民邓诚才老人的故居，是巴马长寿文化的发源地，是巴马唯一人的一个人文景区。景区占地五十亩，出故居三进院外，园内设有特色食品作坊、游乐场、养生餐馆、民俗歌舞表演等休闲娱乐设施。是集巴马长寿文化、养生文化、孝道文化、饮食文化于一体的旅游度假景区。结合巴马长寿现象背景下的长寿人文资料，打造成地方特色浓厚的长寿文化旅游产品，为到巴马的游客提供一个了解巴马长寿历史、感知长寿文化、体验长寿氛围、探寻长寿奥秘、参与祈寿民俗表演的一个平台; 景区位于巴马瑶族自治县那桃乡平林村敢烟屯，背靠赐福湖，距离县城10公里，从县城至景区约15分钟车程而“敢烟屯”为什么会称为“敢烟”呢？据当地老人口传，“敢烟”的“敢”字在壮语里是“山洞”的意思，“烟”字据传是因为从前后山上有个山洞，山洞里每天都会有一层烟雾飘出来，意思就是指山洞里飘出来的烟，所以当地人就把这个屯称之为“敢烟”屯，这便是“敢烟”屯的来由，也使得仁寿源景区更具有了一层神秘的色彩。 您到这不仅可以了解到巴马千年长寿文化的真谛，了解当地长寿老人的生活起居；还可以与这里的村民一起制作地道的长寿养生特色小吃，如糯米饼、豆腐花、糍粑等长寿小吃。品尝地道的的巴马养生菜肴“长桌宴”，无论您孤身一人或结伴亲朋好友来到这里都可亲身体验“长桌宴”的气氛，感受到瑶家的深厚魅力。在夜幕降临之时，走进篝火晚会现场，与当地的瑶族青年载歌载舞，忘情欢歌。观赏巴马最具特色的民俗表演，其中有上刀山、下火海、瑶族舞蹈等民俗节目；表演结束后入住酒店，晚上自由活动。
                <w:br/>
                温馨提示：因旅游旺季，仁寿源景区自费项目不参加的游客，只能在景区附近自由活动，等待其他客人行程结束后，再乘车返回酒店，晚餐自理。等待期间无导游陪同，等待期间敬请注意个人安全，产生的一切责任及其他均由等待当事人自行承担！
                <w:br/>
                行程中的自费项目我社不操作网上订票，如客人网上订票请自行打车前往，我社不负责接送
                <w:br/>
                温馨提示：在与百岁老人交流长寿秘诀时，根据本地习俗，可酌情自备红包给老人，寓意祝愿老人安康，上不封顶，下不设限。导游不作推荐，敬请知晓。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早餐：酒店早，儿童不占床不含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巴马/百色</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巴马/百色—硕龙
                <w:br/>
              </w:t>
            </w:r>
          </w:p>
          <w:p>
            <w:pPr>
              <w:pStyle w:val="indent"/>
            </w:pPr>
            <w:r>
              <w:rPr>
                <w:rFonts w:ascii="微软雅黑" w:hAnsi="微软雅黑" w:eastAsia="微软雅黑" w:cs="微软雅黑"/>
                <w:color w:val="000000"/>
                <w:sz w:val="20"/>
                <w:szCs w:val="20"/>
              </w:rPr>
              <w:t xml:space="preserve">
                早餐后乘车前往靖西【鹅泉】景区，鹅泉—灵泉神韵（国家AAAA级景区）靖西著名的八景之一，已有七百多年的历史，中国西南三大名泉之一，鹅泉又名灵泉，现称鹅泉景区，为亚洲第一大跨国瀑布——德天瀑布的源头，位于靖西市城南6公里。鹅泉水四季不涸，水清如镜。周边翠峰如屏，田园似锦，景色如画，明嘉靖皇帝得知此地山川灵秀，赐名“灵泉晚照”。鹅泉自古流传杨媪养神鹅的动人传说，并有鹅泉祭日“鹅泉跃鲤三层浪”之说，我国著名画家关山月先生游览鹅泉时曾挥毫题词：“鹅池跃鲤”。，更使鹅泉披上了神秘的色彩，自古以来留下许多美丽的传说，鹅泉青山环绕、田园如画、翠竹婆娑、水清如镜、鱼虾如梭，在这里可以欣赏到一幅幅画卷式的壮乡田园美景，体会山情野趣的韵味。
                <w:br/>
                午餐后前往古龙山，游览国家AAAA级景区、四峡三洞世界级奇观—【古龙山大峡谷】（游览时间不低于120分钟），徒步穿越古龙峡谷、全长1180米美轮美奂的古龙溶洞和神秘莫测的地下暗河及新桥峡谷瀑布群。游览形态各异的溪流奇石，单级落差68米的水帘瀑布，单级落差128米凌空飞泻、蔚为壮观的古龙大瀑布，千姿百态的悬崖绝壁，美轮美奂的古龙溶洞，美不胜收的钟乳奇石及神秘莫测的地下暗河奇观，12个美如画卷的瀑布群景观，后前往硕龙/下雷，晚餐后入住酒店。
                <w:br/>
                温馨提示：
                <w:br/>
                为了更好的体验古龙山可升级为古龙山漂流乘坐皮筏艇感受不一样的古龙山（费用自理218元/人）
                <w:br/>
                1：进入古龙山大峡谷景区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早餐：酒店早，儿童不占床不含     午餐：团餐     晚餐：团餐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硕龙</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硕龙-北海
                <w:br/>
              </w:t>
            </w:r>
          </w:p>
          <w:p>
            <w:pPr>
              <w:pStyle w:val="indent"/>
            </w:pPr>
            <w:r>
              <w:rPr>
                <w:rFonts w:ascii="微软雅黑" w:hAnsi="微软雅黑" w:eastAsia="微软雅黑" w:cs="微软雅黑"/>
                <w:color w:val="000000"/>
                <w:sz w:val="20"/>
                <w:szCs w:val="20"/>
              </w:rPr>
              <w:t xml:space="preserve">
                早餐后乘车前往AAAAA级德天景区，游览《德天跨国大瀑布》景区（游览时间约2小时），徒步进入景区游览亚洲第一大、世界第四大跨国瀑布，瀑布由中国的德天瀑布和越南板约瀑布相连构成，横跨中越两国边境，宽208米，落差70米，纵深60米，三级跌落，雄奇壮阔！ 后乘车前往国家AAAA级【峒那屿湾】景区游览（费用自理）景区以得天独厚的地理优势，集奇山秀水精华，承千年土司文化，两峒三岛湾，百屿望千山，恰如诗人白居易《题王处士郊居》诗文中“半依云渚半依山”之境。2015年，景区被评为中国最具原生态景区、2017年被评为国家4A级旅游景区、2019年景区所属河段正式成为国家级湿地公园； 为何名为“峒那屿湾”  你知道它的含义嘛？“峒”— 山水人家、“那”— 良田沃土、“屿”— 小岛星罗、“湾”— 河湾舟渡，这里就如同它的名字一般，壮族特色与地域风光兼具。乘舟游览安平仙河，在它独特的喀斯特山水风光下，蓝天、云海、水雾交织成震撼人心的“人间仙境”，山光水色尽收眼底。漫步河岸，植被茂密，湿润气息扑面而来。走上霞客栈道放眼望去，龙碧滩叠瀑群水流湍急，像极了放飞的白色丝绸，从上游河流飞泻而下。连绵起伏的瀑布群在葱郁的河谷中相映成趣，壮观又清新怡人。在这里，深吸一口气，仿佛整个人都融入了山水之间，与大自然亲密接触。游览后前往北海入住北海酒店。
                <w:br/>
                温馨提示：不含德天景区竹筏48元/人，电瓶车10元/次
                <w:br/>
                当日注意事项：
                <w:br/>
                1、旅程中请将贵重物品保管好，离开酒店前检查随身物品，切勿遗漏  
                <w:br/>
                2、峒那屿湾景区自费项目不参加的游客，只能在导游指定的区域附近自由活动，等待其他客人行程结束后再乘车前往钦州/北海；等待期间无导游陪同，等待期间敬请注意个人安全，产生的一切责任及其他均由等待当事人自行承担！
                <w:br/>
                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早餐：酒店早，儿童不占床不含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北海—南宁|约3.5小时）
                <w:br/>
              </w:t>
            </w:r>
          </w:p>
          <w:p>
            <w:pPr>
              <w:pStyle w:val="indent"/>
            </w:pPr>
            <w:r>
              <w:rPr>
                <w:rFonts w:ascii="微软雅黑" w:hAnsi="微软雅黑" w:eastAsia="微软雅黑" w:cs="微软雅黑"/>
                <w:color w:val="000000"/>
                <w:sz w:val="20"/>
                <w:szCs w:val="20"/>
              </w:rPr>
              <w:t xml:space="preserve">
                早餐后，乘车前往游览天下第一滩---【北海银滩】（不含银滩电瓶车20元/人）（游览时间不低于120分钟）‘’滩长平、沙细白、浪柔软、水温净、无鲨鱼‘’素有“东方夏威夷”的美誉，被评为国家AAAA级王牌风景区，浅海游泳，沙滩漫步，沙滩拾趣，阳光海水和沙滩。【环岛游】或【赶海】（费用自理）环岛游集游览、餐饮和娱乐为一体，是北海最有代表性的旅游项目之一。途经“北海客厅”之美誉的-【北部湾广场】、【南珠魂】。游览北海历经沧桑的【百年老街】（游览时间不低于30分钟），老街始建于1883年，长1.44公里，宽9米，沿街遍布英国、法国、德国领事馆旧址，德国森宝洋行旧址和天主教堂女修院旧址等许多中西合璧的骑楼式建筑，见证了北海曾经的繁华，被誉为鲜活的“近现代建筑年鉴”。后入住南宁酒店，晚上自由活动。返回南宁入住酒店，晚上自由活动。
                <w:br/>
                当日注意事项：
                <w:br/>
                旅程中请将贵重物品保管好，离开酒店前检查随身物品，切勿遗漏  
                <w:br/>
                备注：自费项目不参加的游客，只能在导游指定的区域附近自由活动，等待其他客人行程结束。等待期间无导游陪同，等待期间敬请注意个人安全，产生的一切责任及其他均由等待当事人自行承担！
                <w:br/>
                行程中的自费项目我社不操作网上订票，如客人网上订票请自行打车前往，我社不负责接送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早餐：酒店早，儿童不占床不含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南宁—温馨的家
                <w:br/>
              </w:t>
            </w:r>
          </w:p>
          <w:p>
            <w:pPr>
              <w:pStyle w:val="indent"/>
            </w:pPr>
            <w:r>
              <w:rPr>
                <w:rFonts w:ascii="微软雅黑" w:hAnsi="微软雅黑" w:eastAsia="微软雅黑" w:cs="微软雅黑"/>
                <w:color w:val="000000"/>
                <w:sz w:val="20"/>
                <w:szCs w:val="20"/>
              </w:rPr>
              <w:t xml:space="preserve">
                早餐后根据返程时间前往车站/机场，结束愉快的行程。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早餐：酒店早，儿童不占床不含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【交通】济南南宁往返机票
                <w:br/>
                【住宿】全程舒适型酒店，标准双人间（若产生单男单女则尽量安排三人间或由客人补房费差价）
                <w:br/>
                【用餐】5早5正（5正已含海鲜大咖，正餐20元/人；八菜一汤，十人一桌，如用餐人数不足十人一桌，餐厅将根据实际人数酌减菜量）；.如客人临时放弃用餐，则费用不退，敬请谅解。
                <w:br/>
                【用车】全程空调车（按人数安排车，座位是先到先坐，保证每人一正座）
                <w:br/>
                【景点】含行程内景点第一道门票，不含景区内单独收费的小景区或景区内需要另行收取的小交通费用。
                <w:br/>
                【导游】中文导游服务。如人数少则安排司机兼向导
                <w:br/>
                【儿童价标准】身高1.2米以下，只含往返车位、半价正餐、导服费，不占床位、不含门票。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1、个人消费（如酒店内洗衣、电话及未提到的其它服务）酒店押金，单间差或加床费用。
                <w:br/>
                2、自由活动期间的餐食费和交通费、“旅游费用包含”内容以外的所有费用、自费选择的项目。
                <w:br/>
                3、因交通延误、取消等意外事件或战争、罢工、自然灾害等不可抗拒力导致的额外费用。
                <w:br/>
                4、因旅游者违约、自身过错、自身疾病导致的人身财产损失而额外支付的费用。
                <w:br/>
                5、根据新旅游法规定，休息店和厕所店购物场所非旅行社指定消费项目，请谨慎选择。
                <w:br/>
                6、个人旅游意外险30元/人（请游客自理）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仁寿源</w:t>
            </w:r>
          </w:p>
        </w:tc>
        <w:tc>
          <w:tcPr/>
          <w:p>
            <w:pPr>
              <w:pStyle w:val="indent"/>
            </w:pPr>
            <w:r>
              <w:rPr>
                <w:rFonts w:ascii="微软雅黑" w:hAnsi="微软雅黑" w:eastAsia="微软雅黑" w:cs="微软雅黑"/>
                <w:color w:val="000000"/>
                <w:sz w:val="20"/>
                <w:szCs w:val="20"/>
              </w:rPr>
              <w:t xml:space="preserve">仁寿源+长桌宴+篝火晚会+民俗演出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古龙山漂流</w:t>
            </w:r>
          </w:p>
        </w:tc>
        <w:tc>
          <w:tcPr/>
          <w:p>
            <w:pPr>
              <w:pStyle w:val="indent"/>
            </w:pPr>
            <w:r>
              <w:rPr>
                <w:rFonts w:ascii="微软雅黑" w:hAnsi="微软雅黑" w:eastAsia="微软雅黑" w:cs="微软雅黑"/>
                <w:color w:val="000000"/>
                <w:sz w:val="20"/>
                <w:szCs w:val="20"/>
              </w:rPr>
              <w:t xml:space="preserve">古龙山大峡谷漂流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¥ 218.00</w:t>
            </w:r>
          </w:p>
        </w:tc>
      </w:tr>
      <w:tr>
        <w:trPr/>
        <w:tc>
          <w:tcPr/>
          <w:p>
            <w:pPr>
              <w:pStyle w:val="indent"/>
            </w:pPr>
            <w:r>
              <w:rPr>
                <w:rFonts w:ascii="微软雅黑" w:hAnsi="微软雅黑" w:eastAsia="微软雅黑" w:cs="微软雅黑"/>
                <w:color w:val="000000"/>
                <w:sz w:val="20"/>
                <w:szCs w:val="20"/>
              </w:rPr>
              <w:t xml:space="preserve">峒那屿湾</w:t>
            </w:r>
          </w:p>
        </w:tc>
        <w:tc>
          <w:tcPr/>
          <w:p>
            <w:pPr>
              <w:pStyle w:val="indent"/>
            </w:pPr>
            <w:r>
              <w:rPr>
                <w:rFonts w:ascii="微软雅黑" w:hAnsi="微软雅黑" w:eastAsia="微软雅黑" w:cs="微软雅黑"/>
                <w:color w:val="000000"/>
                <w:sz w:val="20"/>
                <w:szCs w:val="20"/>
              </w:rPr>
              <w:t xml:space="preserve">峒那屿湾竹筏</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¥ 258.00</w:t>
            </w:r>
          </w:p>
        </w:tc>
      </w:tr>
      <w:tr>
        <w:trPr/>
        <w:tc>
          <w:tcPr/>
          <w:p>
            <w:pPr>
              <w:pStyle w:val="indent"/>
            </w:pPr>
            <w:r>
              <w:rPr>
                <w:rFonts w:ascii="微软雅黑" w:hAnsi="微软雅黑" w:eastAsia="微软雅黑" w:cs="微软雅黑"/>
                <w:color w:val="000000"/>
                <w:sz w:val="20"/>
                <w:szCs w:val="20"/>
              </w:rPr>
              <w:t xml:space="preserve">环岛游/赶海</w:t>
            </w:r>
          </w:p>
        </w:tc>
        <w:tc>
          <w:tcPr/>
          <w:p>
            <w:pPr>
              <w:pStyle w:val="indent"/>
            </w:pPr>
            <w:r>
              <w:rPr>
                <w:rFonts w:ascii="微软雅黑" w:hAnsi="微软雅黑" w:eastAsia="微软雅黑" w:cs="微软雅黑"/>
                <w:color w:val="000000"/>
                <w:sz w:val="20"/>
                <w:szCs w:val="20"/>
              </w:rPr>
              <w:t xml:space="preserve">环岛游/赶海</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客人自身原因无法参加，未产生的费用一律不退。全段景点已使用特惠套票，导游证、学生证、老年证、军官证、记者证、残疾证等证件均不予退费，如因客人原因中途离团或不参加其中的景点，不予退费。行程中赠送景区因为天气、景区等不确定因素无法游览，费用不退。
                <w:br/>
                2、客人类别：65岁以上客人请自备健康证明及免责协议，70岁以上客人暂不接待。
                <w:br/>
                3、旅行社不接受被列入失信执行人报名旅游，我社没有鉴别的能力，请您在报名前确认自己不是失信人员。如您报名时未告知我社真实真相，导致我社产生损失，损失由您自负。（公安局备案人员同理）
                <w:br/>
                4、如果客人未按合同走完行程，提前离团，我社将收取相应离团费（400-800元/人）。
                <w:br/>
                5、散客拼团每组严格控制在6人内，若超过6人我社将收取同车费200元/人。
                <w:br/>
                6、外国人、记者、律师、残疾人、智障、老年痴呆、广西本地有人接待的、旅游同业人员及家属、港澳台、藏族、维吾尔族不适用此行程.
                <w:br/>
                7、由于疫情防控需要，所有景区须扫码入园，游客必须使用智能手机，能提供及时有效的健康码证明方可入园，烦请配合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友情提示
                <w:br/>
                1.	贵重物品随身携带，入住酒店交存宾馆前台，自由活动期间、注意人身、财产安全、否则丢失自负。
                <w:br/>
                2.	客人未经带团导游书面同意私自下登山、下水游泳、后果自负。
                <w:br/>
                3.	行程在不减少景点、不降低标准的情况下,我社保留调整行程/车次/航班/酒店/城市前后时间顺序的权利。客人若因自由活动时间而开钟点房休息，费用由客人自理。
                <w:br/>
                4.	参加旅游团队的团员一律不享受景区提供的减免门票政策（包括老年证，学生证，导游证及军官证等） 
                <w:br/>
                5.	儿童按成人报名参团，门票费用同样不退；赠送项目若因游览时间不足、个人原因等原因导致不能赠送的，我社不退任何费用。
                <w:br/>
                6.	70岁以上的老人参团需有直系亲属的陪同和提供健康证明，患病旅行者和孕妇不得参团；因酒店房费均含早餐，如客人自愿放弃不用，费用不退；因餐厅要求最少8人一桌，如在行程中客人原因临时放弃不用，费用不退。
                <w:br/>
                7.	游客在当地如有不满意之处，请立即告知我社，所有问题在当地处理；为了保证我们的服务质量同时也为了保障旅游者的利益，请您认真填写当地导游所发的旅游反馈表，一旦出现旅游质量问题，我社将依据反馈表进行裁定。
                <w:br/>
                 游客须知
                <w:br/>
                1.	请您仔细阅读本行程，根据自身条件选择适合自己的旅游线路。签订旅游合同后，如因身体健康等自身原因需放弃行程的，或游客要求放弃部分住宿、交通的，均视为自愿放弃，需自行承担相对应损失。
                <w:br/>
                2.	此团行程是跟团游，当客人到达当地后有可能存在等待其他客人的情况，请听从导游安排，请游客谅解。景点游览顺序可能会根据当地天气情况或其它特殊情况进行调整，但保证景点不减少，时间不压缩。因不可抗力因素（自然灾害、交通状况、政府行为等），旅行社经与游客协商同意后可以作出行程调整，尽力确保行程的顺利进行。
                <w:br/>
                3.	大部分景区内都存在卖小饰品工艺的“景中店”。广西壮族自治区宗教信仰较多，请尊重当地风俗习惯，部分景区有寺庙古迹，烧香祈福均需要费用，无信仰的游客请跟导游提出，切勿诋毁及辱骂。诸如此类游客自愿消费的情况不算我社安排的自费项目和购物店。请自行斟酌，以免产生费用损失。
                <w:br/>
                4.	团队游览中不允许擅自离团（自行安排活动时间除外），中途离团视同游客违约，旅行社有权解除与游客的旅游合同，旅行社亦不承担游客离团时发生意外的责任，其未产生的所有费用概不退还。
                <w:br/>
                5.	出游过程中，如产生退费情况，以退费项目旅行社折扣价为依据，均不以挂牌价为准。因门票按折扣成本价核算，故老年、学生、教师、军官等证件不再重复享受优惠，客人自动放弃景点不退费用。
                <w:br/>
                6.	行程内行车途中均会提供沿途休息及上厕所，请主动付费自备小钞。包括餐后休息，酒店休息，每日行程结束后至次日行程开始前均为游客自行安排活动时间，期间旅游者自身财产及人身安全由其本人自行负责，请注意安全，并请勿参加违反中国法律不宜参加的活动。
                <w:br/>
                7.	当地很多假导游（俗称野马），一般在火车站、餐厅门口、县内路边。使用假的导游证拿着宣传册到处拉客用超低的价格勾引外地人，请千万注意，此类“导游”必有宰客现象。收了钱不负任何责任，请跟好我们派出的全陪导游和地接导游。
                <w:br/>
                8.	旅行社对交通因运力、天气等因素延误、变更、取消等无法掌控，如遇此种情况，旅行社将尽力避免损失扩大，并与高铁站协调，旅行社可能因此将对行程做出相应调整，届时敬请旅游者配合谅解。
                <w:br/>
                9.	不同地区因经济不同，旅游中吃、住、行等方面会有各地的差异，无法与沿海大城市相比较，请您理解。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2026-01-08T17:35:57+08:00</dcterms:created>
  <dcterms:modified xsi:type="dcterms:W3CDTF">2026-01-08T17:35:57+08:00</dcterms:modified>
</cp:coreProperties>
</file>

<file path=docProps/custom.xml><?xml version="1.0" encoding="utf-8"?>
<Properties xmlns="http://schemas.openxmlformats.org/officeDocument/2006/custom-properties" xmlns:vt="http://schemas.openxmlformats.org/officeDocument/2006/docPropsVTypes"/>
</file>