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【新三峡夕阳红】武汉、黄鹤楼、宜昌、三峡大坝、长江三峡、丰都、重庆品质双卧七日游行程单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HB1761201377jf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济南-武昌
                <w:br/>
              </w:t>
            </w:r>
          </w:p>
          <w:p>
            <w:pPr>
              <w:pStyle w:val="indent"/>
            </w:pPr>
            <w:r>
              <w:rPr>
                <w:rFonts w:ascii="微软雅黑" w:hAnsi="微软雅黑" w:eastAsia="微软雅黑" w:cs="微软雅黑"/>
                <w:color w:val="000000"/>
                <w:sz w:val="20"/>
                <w:szCs w:val="20"/>
              </w:rPr>
              <w:t xml:space="preserve">
                济南火车站乘K1073次列车（18:18/8:13）赴不可言说的武汉（沿途站点：泰山19:06分；兖州20:11分；济宁20:57分；菏泽22:18分）万家灯火，为您而明，游两江四岸，看英雄之城，武汉欢迎您！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武汉-宜昌
                <w:br/>
              </w:t>
            </w:r>
          </w:p>
          <w:p>
            <w:pPr>
              <w:pStyle w:val="indent"/>
            </w:pPr>
            <w:r>
              <w:rPr>
                <w:rFonts w:ascii="微软雅黑" w:hAnsi="微软雅黑" w:eastAsia="微软雅黑" w:cs="微软雅黑"/>
                <w:color w:val="000000"/>
                <w:sz w:val="20"/>
                <w:szCs w:val="20"/>
              </w:rPr>
              <w:t xml:space="preserve">
                导游接团后乘车前往游览江南三大名楼之首的【黄鹤楼】，登楼远眺，极目楚天舒，万里长江水滚滚东流去、流连于当年文人墨客的诗海文章中,感受“黄鹤楼中吹玉笛，江城五月落梅花“的优美篇章。既可重温李白“孤帆远影碧空尽，惟见长江天际流”之豪言，又可追忆毛主席《水调歌头.游泳》之“万里长江横渡,极目楚天舒”之壮语。游览中国最大的城中湖-【东湖听涛景区】（游览约 1 小时）（不含景区内电瓶车，游客自愿自费），东湖位于湖北省武汉市中心城区，是国家5A 级旅游景区，全国文明风景旅游区示范点，首批国家重点风景名胜区。
                <w:br/>
                前往参观网红汉味小吃一条街【户部巷】户部巷是集小吃、休闲、购物、娱乐为一体的年接待游 客逾千万的汉味特色风情街区，参观【辛亥革命武昌起义纪念馆】-红楼（周一闭馆），是依托中华民国军政府鄂军都督府旧址(即武昌起义军政府旧址)而建立的纪念性博物馆。西邻黄鹤楼，北倚蛇山，南面首义广 场。
                <w:br/>
                ★车前往世界水电之都-宜昌（车程约4.5小时左右）晚餐后入住酒店；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三峡大坝
                <w:br/>
              </w:t>
            </w:r>
          </w:p>
          <w:p>
            <w:pPr>
              <w:pStyle w:val="indent"/>
            </w:pPr>
            <w:r>
              <w:rPr>
                <w:rFonts w:ascii="微软雅黑" w:hAnsi="微软雅黑" w:eastAsia="微软雅黑" w:cs="微软雅黑"/>
                <w:color w:val="000000"/>
                <w:sz w:val="20"/>
                <w:szCs w:val="20"/>
              </w:rPr>
              <w:t xml:space="preserve">
                早餐后乘车前往【三峡大瀑布】是国家 5A 级旅游景区，素有 “长江三峡最美原生态峡谷” 的美誉。大瀑布作为景区的核心景观，高 102 米、宽 80 米，比贵州黄果树瀑布还高 30 米，水量充沛，气势雄伟。清泉从百余米高的陡峭山崖飞流直下，如白练高挂山间，瀑布所过之处，飞花泻玉，水雾缭绕，一道彩虹横跨山间，将瀑布衬托得愈加粗犷豪迈、美不胜收。
                <w:br/>
                中餐后乘车前往游览国家5A级旅游景区、世纪水利工程-【三峡大坝风景区】（车程约1小时，游览约2小时），目前世界上规模最大的水电站和清洁能源基地，也是目前中国有史以来建设最大型的工程项目，坝区制高点--坛子岭，可以俯瞰整个坝区，参观三峡工程模型室，船闸观景台，然后步行到185平台。全方位展示工程文化和水利文化，为游客提供游览、科教、休闲、娱乐为一体的多功能服务，将现代工程、自然风光和人文景观有机结合，使之成为国内外友人向往的旅游胜地。游客可自愿选择参加游轮推荐自费项目【三峡升船机】（290元/人，自愿选择，费用自理），三峡升船机全线总长约5000米，船厢室段塔柱建筑高度146米，最大提升高度为113米、最大提升重量超过1.55万吨，承船厢长132米、宽23.4米、高10米，可提升3000吨级的船舶过坝。这些数据显示三峡升船机是世界上规模最大、技术难度最高的升船机工程。亲身体验“水涨船高”或“水落船现”的震撼感觉，也是全世界唯一近距离观看三峡最大奇观圣地。游览结束后乘车前往游轮码头登船，办理入住手续，分配房间，晚间游轮启航，开启美妙的三峡之旅。
                <w:br/>
                备注：如因三峡升船机检修停运，届时将更改为自费项目：【三峡人家】（290元/人，自愿选择，费用自理），以游轮当日安排为准，根据当天实际情况，导游在不减少景点的情况下有权调整景点参观顺序。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神女溪 
                <w:br/>
              </w:t>
            </w:r>
          </w:p>
          <w:p>
            <w:pPr>
              <w:pStyle w:val="indent"/>
            </w:pPr>
            <w:r>
              <w:rPr>
                <w:rFonts w:ascii="微软雅黑" w:hAnsi="微软雅黑" w:eastAsia="微软雅黑" w:cs="微软雅黑"/>
                <w:color w:val="000000"/>
                <w:sz w:val="20"/>
                <w:szCs w:val="20"/>
              </w:rPr>
              <w:t xml:space="preserve">
                06:30-07:30游船早餐
                <w:br/>
                06:00-07:00游轮驶入长江三峡第二峡—【巫峡】，其峡长谷深，迂回曲折，奇峰嵯峨连绵，烟云氤氲缭绕，景色清幽之极，如一条美不胜收千奇百怪的画廊，柳暗花明
                <w:br/>
                08:00-11:00抵达巫山码头，游览【小三峡290元已含】（赠送游览【小小三峡】，如因天气/航道等人力不可抗拒因素造成无法游览，无任何退费），奇山秀水胜三峡，龙门巴雾连滴翠“不是三峡，胜似三峡”更有“曾经沧海难为水，除却宁河不是峡，五岳归来不看山，宁河归来不看峡”等美赞。一江碧水 两岸青山，三峡红叶 四季云雨。深度体验【小小三峡】，因其水道更为狭窄，山势显得尤为奇峻，峡谷愈发幽深而得名。峡内奇峰多姿、山水相映、风光旖旎，两岸悬崖对峙，壁立千仞，河道狭窄，天开一线，透露出遮挡不住的山野诱惑。山岩上倒垂的钟乳石，奇形怪状，形态各异，散发着原始古朴的气息。舟行其间，夹岸风光无限，满目苍翠，甚为美观，令人惟有返璞归真、拥抱自然的情趣
                <w:br/>
                12:00-13:00游船午餐
                <w:br/>
                14:00     游船启航，经过长江三峡-【瞿塘峡】，您可以观看到以威武雄壮著称的【夔门】
                <w:br/>
                15:00-17:30上岸游览国家5A级景区【白帝城风景区】（游览约2小时），以"朝辞白帝彩云间，千里江陵一日还"的诗句而闻名于世的白帝城，也是三国遗址-刘备托孤堂、东西碑林、古巴人悬棺陈列室、武侯祠等景点的所在地，是长江三峡上一处重要的历史景观
                <w:br/>
                18:30-19:30游船晚餐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
                <w:br/>
              </w:t>
            </w:r>
          </w:p>
          <w:p>
            <w:pPr>
              <w:pStyle w:val="indent"/>
            </w:pPr>
            <w:r>
              <w:rPr>
                <w:rFonts w:ascii="微软雅黑" w:hAnsi="微软雅黑" w:eastAsia="微软雅黑" w:cs="微软雅黑"/>
                <w:color w:val="000000"/>
                <w:sz w:val="20"/>
                <w:szCs w:val="20"/>
              </w:rPr>
              <w:t xml:space="preserve">
                早餐后出发前往游览4A级旅游景区【丰都鬼城】（车程约3小时左右，游览时间2小时，景区索道（已含），国家首批4A级旅游区——丰都鬼城又称“幽都”、“中国神曲之乡”，是一座起源于汉代的历史文化名城，被人们传为“鬼国京都”、“阴曹地府”，成为人类亡灵的归宿之地。因有哼哈祠、天子殿、奈河桥、黄泉路、望乡台、药王殿等多座表现阴曹地府的建筑和造型而闻名，以丰富的鬼文化蜚声中外，是长江黄金旅游线上最著名的人文景观之一。
                <w:br/>
                浏览结束前往重庆市区，（车程约2.5小时）
                <w:br/>
                ★后赴渝游览来渝必去打卡地之一重庆核心地标【解放碑】：又名“抗战胜利纪功碑”、“人民解放纪念碑”，位于重庆市渝中区解放碑商业步行街中心地带，是抗战胜利的精神象征，是中国唯一一座纪念中华民族抗日战争胜利的纪念碑（自由活动不少于30分钟，可自费108元登上WFC环球金融中心观景台俯瞰山城全景）；
                <w:br/>
                ★游览千年古镇【磁器口】（自由活动不少于40分钟）。磁器口古镇，原名龙隐镇，位于嘉陵江畔，始建于宋代，是中国历史文化名街，重庆市重点保护传统街，拥有"一江两溪三山四街"的独特地貌，曾"繁盛一时；逛特产超市，为家人朋友带回心仪的礼品。
                <w:br/>
                ★游览重庆特色网红景区【洪崖洞旅游风貌区】（自由活动约30分钟）洪崖洞是重庆市重点景观工程，主要景点由吊脚楼、仿古商业街等景观组成，充分体现山水重庆的独有特色。
                <w:br/>
                ★晚餐安排【特色重庆小面】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重庆返程
                <w:br/>
              </w:t>
            </w:r>
          </w:p>
          <w:p>
            <w:pPr>
              <w:pStyle w:val="indent"/>
            </w:pPr>
            <w:r>
              <w:rPr>
                <w:rFonts w:ascii="微软雅黑" w:hAnsi="微软雅黑" w:eastAsia="微软雅黑" w:cs="微软雅黑"/>
                <w:color w:val="000000"/>
                <w:sz w:val="20"/>
                <w:szCs w:val="20"/>
              </w:rPr>
              <w:t xml:space="preserve">
                ★早餐后出发前往参观【李子坝轻轨站】，见证神奇的轻轨穿楼。重庆轻轨 2 号线在李子坝站穿越房屋，每天都会上演轻轨穿楼越壑，空中飞驰而过的神奇一幕。
                <w:br/>
                ★【重庆老字号特产超市】(参观时间约1.5小时）体验了解武陵山脉硒土特产，辟邪吉物朱砂，还有对身体有益的各种产品，武陵山脉是迄今为止全球唯一探明独立硒矿床所在地，境内硒矿蕴藏量世界第一，是世界天然生物硒资源最富集的地区，这里拥有最丰富的富硒产品展示区，体验区，游客可自由选择产品。
                <w:br/>
                    行程结束后送至重庆西站乘K16次列车（11:42/15:23）返回济南。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列车</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 
                <w:br/>
              </w:t>
            </w:r>
          </w:p>
          <w:p>
            <w:pPr>
              <w:pStyle w:val="indent"/>
            </w:pPr>
            <w:r>
              <w:rPr>
                <w:rFonts w:ascii="微软雅黑" w:hAnsi="微软雅黑" w:eastAsia="微软雅黑" w:cs="微软雅黑"/>
                <w:color w:val="000000"/>
                <w:sz w:val="20"/>
                <w:szCs w:val="20"/>
              </w:rPr>
              <w:t xml:space="preserve">
                抵达山东各地，回到温馨的家，结束愉快的新三峡夕阳红行程。
                <w:br/>
                到达济南时间：15:27分。沿途停靠站点及时间：滕州12:35分；邹城 13:06分；兖州13:25分；泰山14:23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【交通】：济南至武汉火车硬卧   重庆至济南火车硬卧
                <w:br/>
                【用车】：全程游轮公司安排统一空调旅游车保证一人一正座（根据实际出团人数定车型）
                <w:br/>
                    从万州到重庆市区为游船统一安排大巴车，保证一人一正座。
                <w:br/>
                【游轮】：豪华游轮住宿2晚，3楼4楼江景标间房
                <w:br/>
                【住宿】：陆地二晚，重庆入住当地商务酒店双标间，确保每人每晚一床位，如遇单男单女时，自行现补单房差。
                <w:br/>
                【门票】：行程所列景点首道大门票（不含相关缆车、电瓶车等费用）。
                <w:br/>
                【导游】：武汉/宜昌、重庆、持证普通话导游服务。游船上为统一船陪导游；
                <w:br/>
                【用餐】：全程4早7正餐陆地餐标25/人
                <w:br/>
                【保险】：含旅行社责任险，不含意外险（强烈建议组团社购买）。
                <w:br/>
                【儿童】：2-12周岁内儿童：不占床：含区间车费、导服、综合服务费（门票按景区规定标准自理）、半餐，产生其他费用均自理。占床：同成人操作、含优惠火车票。
                <w:br/>
                说明：本团为整体打包行程，任何证件均不再享受优惠。因个人原因未产生的门票、住宿和用餐等不退费用。
                <w:br/>
                重庆市内游为赠送景点，如遇景点政府性维修或不可抗力等自然因素造成无法游览或自愿放弃，不退任何费用！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1、旅游人身意外伤害险。
                <w:br/>
                2、旅游期间（包括自由活动期间）其它一切私人性质的自主消费，如：通讯、娱乐、洗衣或自主购物等。
                <w:br/>
                3、因地震、滑坡、禁航、恶劣天气（浓雾、暴雨、狂风等）、政府禁令、交通拥堵或管制等不可抗力而引发的应由游客承担或分摊的新增费用。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自愿自费</w:t>
            </w:r>
          </w:p>
        </w:tc>
        <w:tc>
          <w:tcPr/>
          <w:p>
            <w:pPr>
              <w:pStyle w:val="indent"/>
            </w:pPr>
            <w:r>
              <w:rPr>
                <w:rFonts w:ascii="微软雅黑" w:hAnsi="微软雅黑" w:eastAsia="微软雅黑" w:cs="微软雅黑"/>
                <w:color w:val="000000"/>
                <w:sz w:val="20"/>
                <w:szCs w:val="20"/>
              </w:rPr>
              <w:t xml:space="preserve">
                三峡大坝电瓶车10元+20耳麦自愿自理
                <w:br/>
                三峡大瀑布电瓶车 20元自愿自理
                <w:br/>
                【三峡升船机】（290元/人，自愿选择，费用自理）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¥ 290.00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1、导游会出发前一天晚上21：00左右会以电话或短信的方式通知集合时间和地点，未收到通知的游客请及时跟报名的旅行社取得联系，以免造成遗漏。
                <w:br/>
                2、如24小时内取消位置，全损、5天内取消损失80%、车辆不能超载，小孩必占座！
                <w:br/>
                3、我社在不减少景点的情况下，有权利根据实际情况调整景点游览的顺序、酒店安排。
                <w:br/>
                4、本产品为旅行社统签打包价，60岁以上以及军官证、残疾证、老年证等任何有效证件
                <w:br/>
                均不再享受优惠 ，中途离团不退费，行程中景点不去不退。
                <w:br/>
                1、旅行社确保每人一正座，车型根据实际人数安排，每人一个正座，位置以先来后到的方式安排，不便预留。行程中位置保持不变，如需调换请自行协商，谢谢合作！
                <w:br/>
                2、此团为散客拼团。如收客人数不足时，本公司会提前3天通知客人客人可选择延期出团或解除合同，旅行社不承担违约责任，不做任何赔偿。
                <w:br/>
                3、根据国家交通条例规定，旅游营运车辆不得超员，如违规扣6分并处罚金2万至5万。因此，凡带儿童（包括婴幼儿）出团前请告知是否有带小孩跟随，如有隐瞒，司机发现超载可拒绝驾驶，同时有权请客人下车，所以游客朋友们，婴幼儿再小也是生命，不论年纪大小，一人一个座位，文明驾驶，安全乘车，谢谢配合。
                <w:br/>
                4、请游客认真填写游客意见书。有游客签名的意见书，将作为处理投诉及反馈意见的重要依据；如有问题在当地及时提出，若若不能及时解决，需在当地备案，否则团队结束回来提出任何问题我社概不承担。
                <w:br/>
                5、此线路不接受孕妇、患有传染病、自身有心脏病、脑溢血、冠心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6、中途因个人原因自愿放弃游览，用餐，及住宿等，我社一概不退费用。
                <w:br/>
                7、因不可抗力因素如大坝泄洪、冲沙、洪水等造成的封航，行程将做等价调整，其他费用客人自负。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2025-10-23T23:36:19+08:00</dcterms:created>
  <dcterms:modified xsi:type="dcterms:W3CDTF">2025-10-23T23:36:19+08:00</dcterms:modified>
</cp:coreProperties>
</file>

<file path=docProps/custom.xml><?xml version="1.0" encoding="utf-8"?>
<Properties xmlns="http://schemas.openxmlformats.org/officeDocument/2006/custom-properties" xmlns:vt="http://schemas.openxmlformats.org/officeDocument/2006/docPropsVTypes"/>
</file>