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【天府三九大 动车去阿坝】成都/熊猫/三星堆/九寨沟双飞双动六日行程单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SC1758878901xF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1.【景点】：九寨沟/黄龙/熊猫基地/三星堆/成都一日游（三选1） 双飞双动6日
                <w:br/>
                2【团型】30人内轻奢小团
                <w:br/>
                3【车】九寨段2+1保姆车+成都=九寨往返动车二等座
                <w:br/>
                4【餐】5早餐5正餐（蜀都特色菜+藏家土火锅+牦牛汤锅+藏家特色菜  餐标40元/人/餐）
                <w:br/>
                5【赠送】九寨景区藏服旅拍精修电子照3张+底片全送以及下午茶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抵达天府之国-成都/绵阳，由专车接机送至酒店，之后您可以自由活动 | 入住后自由活动。成都-亚洲的美食之都，中国的休闲之都，承载三千余年的历史古都欢迎您。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成都-熊猫基地-三星堆-九寨沟口
                <w:br/>
              </w:t>
            </w:r>
          </w:p>
          <w:p>
            <w:pPr>
              <w:pStyle w:val="indent"/>
            </w:pPr>
            <w:r>
              <w:rPr>
                <w:rFonts w:ascii="微软雅黑" w:hAnsi="微软雅黑" w:eastAsia="微软雅黑" w:cs="微软雅黑"/>
                <w:color w:val="000000"/>
                <w:sz w:val="20"/>
                <w:szCs w:val="20"/>
              </w:rPr>
              <w:t xml:space="preserve">
                7：30点左右集合 | 节假日除外/出发时间较早，（根据路程远近小车会提前1-1.5小时在三环内免费拼车接您】乘坐旅游车前往游览成都熊猫基地。
                <w:br/>
                8：30到达景区【成都大熊猫繁育研究基地】| 是中国政府实施大熊猫等濒危野生动物迁地保护工程的主要研究基地之一，国家AAAA级旅游景区。是世界著名的大熊猫迁地保护基地、科研繁育基地、公众教育基地和教育旅游基地。基地占地面积1500亩。作为“大熊猫迁地保护生态示范工程”，以保护和繁育大熊猫、小熊猫等中国特有濒危野生动物而闻名于世。这里山峦含黛，碧水如镜，林涛阵阵，百鸟谐鸣，被誉为“国宝的自然天堂，我们的世外桃源”。 （游览时间约2H小时，不含讲解耳麦20元/人，自愿消费)
                <w:br/>
                11：00 前往三星堆博物馆 | 途中在餐厅用午餐
                <w:br/>
                13：00到达【三星堆博物馆】| 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年前。属最具历史科学文化艺术价值和最富观赏性的文物群体之一。（游览时间约2小时，不含景区智能讲解器30元/人，自愿消费，如遇三星堆门票售罄则改游成都金沙遗址）
                <w:br/>
                18:00左右【三星堆站】坐动车前往【松潘站/黄龙九寨站】 | 约2小时车程
                <w:br/>
                21：30左右抵达川主寺/九寨沟入住酒店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08:00左右在酒店早餐 | 用餐时间: 约30分钟
                <w:br/>
                08:30左右酒店前往九寨沟景区 | 由导游为您统一购买发放门票后自行进入景区游览，（不含景区内观光车90元/人，保险10元/人）| 九寨沟被誉为人间仙境，童话世界，景观主要分布在树正沟、日则沟、则查洼沟三条主沟内，四大瀑布，108 个高山湖泊及数十处流泉飞瀑等景观。最美最奇特的是九寨沟的水，让您细细体味“黄山归来不看山，九寨归来不看水”的意境。
                <w:br/>
                17:00左右请您根据导游通知的时间提前出景区，返回沟口集合，以便安排回送酒店。
                <w:br/>
                17:30左右抵达九寨沟沟口入住酒店，导游统一安排在前往藏羌欢乐颂 
                <w:br/>
                19:00左右由导游统一安排参加走进藏家土火锅 | 用餐时间: 约1.5小时 | 九寨特色心灵盛宴“走进藏家土火锅”藏民家访活动，体验藏族人现代的生活方式和饮食习惯，与藏族同胞一起载歌载舞。（赠送项目，不去不退费）
                <w:br/>
                21：30左右抵达九寨沟入住酒店
                <w:br/>
                可选增值服务：
                <w:br/>
                1：【旅拍套餐】：【可选升级享受精美旅拍服务（需另付费）,需出团前确定升级】
                <w:br/>
                【九寨旅拍套餐 】—九寨沟景区内旅拍服务！旅拍套餐包含：
                <w:br/>
                专业摄影师九寨沟景区内驻地旅拍服务——包含精修汉服或藏装旅拍电子照2张+底片全送
                <w:br/>
                旅拍配备——汉服或藏装换装+网红道具等
                <w:br/>
                如选择升级《九寨旅拍套餐》的游客，九寨景区内由导游根据摄影师时刻安排，统一前往九寨景区指定拍摄点拍摄（旅拍为旅行社提前预定，不去费用不退，且不做等价置换）
                <w:br/>
                2：宋城演艺【九寨千古情】（需另付费升级，由旅行社或导游代购门票，景区挂牌价280元/人，团队价260元/人自理）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九寨沟-午餐-黄龙-成都东站
                <w:br/>
              </w:t>
            </w:r>
          </w:p>
          <w:p>
            <w:pPr>
              <w:pStyle w:val="indent"/>
            </w:pPr>
            <w:r>
              <w:rPr>
                <w:rFonts w:ascii="微软雅黑" w:hAnsi="微软雅黑" w:eastAsia="微软雅黑" w:cs="微软雅黑"/>
                <w:color w:val="000000"/>
                <w:sz w:val="20"/>
                <w:szCs w:val="20"/>
              </w:rPr>
              <w:t xml:space="preserve">
                07:00左右酒店餐厅用餐 | 用餐时间30分钟
                <w:br/>
                07:30出发前往川主寺 | 路程约2小时
                <w:br/>
                11:00在川主寺享用午餐（藏式养生药膳汤锅） | 用餐时间60分钟
                <w:br/>
                13:00左右到达黄龙景区开始游览 | 游览时间约4小时 | （不含观及索道）黄龙风景区位于四川省阿坝藏族羌族自治州松潘县岷山主峰雪宝顶下，以彩池、雪山、 峡谷、森林“四绝”著称于世；是一座世所罕见的天然钙化 博物馆；享有“世界奇观”、“人间瑶池”之誉。进入黄龙景区后由导游统一购买发放门票，可选择乘坐索道上黄龙景区游览
                <w:br/>
                根据动车时间 游览结束从【松潘站】直接动车抵达【成都东站】散团，结束当天的旅程 | 当天返回成都时间比较晚，由于高原路段有可能堵车，如果您第二天有返程计划，请您尽量定第二天以后的火车或是飞机，以免因为堵车给您带来没有必要的损失。
                <w:br/>
                沿途景区景点、餐厅、厕所、加水点、高原缓冲服务区内设有 小卖部、超市、旅游纪念品、手工艺土特产等贩卖摊点，不属于购物店范围，非我社控制，请不要误解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B线路：成都—乐山大佛—黄龙溪古镇—成都
                <w:br/>
              </w:t>
            </w:r>
          </w:p>
          <w:p>
            <w:pPr>
              <w:pStyle w:val="indent"/>
            </w:pPr>
            <w:r>
              <w:rPr>
                <w:rFonts w:ascii="微软雅黑" w:hAnsi="微软雅黑" w:eastAsia="微软雅黑" w:cs="微软雅黑"/>
                <w:color w:val="000000"/>
                <w:sz w:val="20"/>
                <w:szCs w:val="20"/>
              </w:rPr>
              <w:t xml:space="preserve">
                上午游览【乐山大佛】（门票已含；费用不含自愿自理项目：乐山耳麦20元/人，乐山观光车15元/人）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午餐前往指定餐厅用餐：乐山翘脚牛肉或者主题民俗秘制汤锅”。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成都/绵阳-返回出发地
                <w:br/>
              </w:t>
            </w:r>
          </w:p>
          <w:p>
            <w:pPr>
              <w:pStyle w:val="indent"/>
            </w:pPr>
            <w:r>
              <w:rPr>
                <w:rFonts w:ascii="微软雅黑" w:hAnsi="微软雅黑" w:eastAsia="微软雅黑" w:cs="微软雅黑"/>
                <w:color w:val="000000"/>
                <w:sz w:val="20"/>
                <w:szCs w:val="20"/>
              </w:rPr>
              <w:t xml:space="preserve">
                离开天府之国-成都，根据航班信息由专车送机至机场 | 返程，根据回程时间，自由活动-睡到自然醒，根据您的返程交通工作人员将提前3小时接您前往机场，这座来了就不想离开的城市，欢迎您再次到来。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1.大交通：济南成都往返机票经济舱，成都-黄龙九寨往返动车二等座
                <w:br/>
                2.住宿：携程3钻，可加差价升级4钻
                <w:br/>
                3.用餐：5早5正
                <w:br/>
                4.用车：2+1保姆车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自愿消费：黄龙索道下行40元/人，景区保险10元/人，耳麦30元/人，景区单程观光车20元/人。熊猫基地观光车30/人，耳麦20/人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九寨观光车旺季4.1-11.14:90元/人、淡季11.15-次年3.31：80元/人；黄龙上行索道 80 元/人；黄龙观光车 20 元/人；三星堆讲解器30/人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【散客安排】：由于参团人员较多，地点不一，出发时间及计划内约定时间有一定的误差，请宾客谅解。
                <w:br/>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2025-09-29T03:55:45+08:00</dcterms:created>
  <dcterms:modified xsi:type="dcterms:W3CDTF">2025-09-29T03:55:45+08:00</dcterms:modified>
</cp:coreProperties>
</file>

<file path=docProps/custom.xml><?xml version="1.0" encoding="utf-8"?>
<Properties xmlns="http://schemas.openxmlformats.org/officeDocument/2006/custom-properties" xmlns:vt="http://schemas.openxmlformats.org/officeDocument/2006/docPropsVTypes"/>
</file>