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【玩转大同】双动4天行程单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凤凰古城生态之旅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山东-大同
                <w:br/>
              </w:t>
            </w:r>
          </w:p>
          <w:p>
            <w:pPr>
              <w:pStyle w:val="indent"/>
            </w:pPr>
            <w:r>
              <w:rPr>
                <w:rFonts w:ascii="微软雅黑" w:hAnsi="微软雅黑" w:eastAsia="微软雅黑" w:cs="微软雅黑"/>
                <w:color w:val="000000"/>
                <w:sz w:val="20"/>
                <w:szCs w:val="20"/>
              </w:rPr>
              <w:t xml:space="preserve">
                万理由来心自得，心同方是理大同
                <w:br/>
                <w:br/>
                客人抵达大同后 无专人接站，需自行前往酒店，打车费用找导游凭消费凭证实报实销，感谢您的理解与配合
                <w:br/>
                <w:br/>
                大同市内景点推荐：
                <w:br/>
                <w:br/>
                大同市博物馆、大同市美术馆
                <w:br/>
                <w:br/>
                温馨提示：
                <w:br/>
                <w:br/>
                自由活动期间，您可自行前往，无车无导游陪同。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悬空寺，木塔，雁门关，古城墙
                <w:br/>
              </w:t>
            </w:r>
          </w:p>
          <w:p>
            <w:pPr>
              <w:pStyle w:val="indent"/>
            </w:pPr>
            <w:r>
              <w:rPr>
                <w:rFonts w:ascii="微软雅黑" w:hAnsi="微软雅黑" w:eastAsia="微软雅黑" w:cs="微软雅黑"/>
                <w:color w:val="000000"/>
                <w:sz w:val="20"/>
                <w:szCs w:val="20"/>
              </w:rPr>
              <w:t xml:space="preserve">
                【悬空寺】（只进行外观，不进行登临感谢配合 ）悬空寺又名玄空寺，是国内仅存的佛、道、儒三教合一的独特寺庙。在北岳恒山金龙峡西侧翠屏峰的半崖峭壁间,屹立在悬崖峭壁之上1500多年之久，却依然保存完好的全国重点文物保护单位
                <w:br/>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w:br/>
                【雁门关】是长城上的重要关隘，以"险"著称，被誉为"中华第一关"，有"天下九塞，雁门为首"之说。与宁武关、偏关合称为"外三关"。
                <w:br/>
                <w:br/>
                【大同古城墙】修建于明洪武五年，古城墙高大雄伟，坚固险峻，布防严密，设施完善，是我国古代军事建筑史上颇具特色的重镇名城。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云冈石窟，华严寺，九龙壁
                <w:br/>
              </w:t>
            </w:r>
          </w:p>
          <w:p>
            <w:pPr>
              <w:pStyle w:val="indent"/>
            </w:pPr>
            <w:r>
              <w:rPr>
                <w:rFonts w:ascii="微软雅黑" w:hAnsi="微软雅黑" w:eastAsia="微软雅黑" w:cs="微软雅黑"/>
                <w:color w:val="000000"/>
                <w:sz w:val="20"/>
                <w:szCs w:val="20"/>
              </w:rPr>
              <w:t xml:space="preserve">
                【云冈石窟】 游览中国石窟三圣之一，世界文化遗产—云冈石窟是我国最大的石窟之一，与敦煌莫高窟、洛阳龙门石窟和麦积山石窟并称为中国四大石窟艺术宝库
                <w:br/>
                <w:br/>
                【华严寺】位于山西省大同市中心的大西街，是依据佛教的七大宗之一-----华严宗的经典《华严经》而修建的，故名华严寺。寺内主要建筑有大雄宝殿（上寺）和薄迦教藏殿（下寺），其建筑，塑像 ，壁画，壁藏，藻井等，都是我国辽代艺术的典范
                <w:br/>
                <w:br/>
                【九龙壁】 驰名中外的大同九龙壁，在我国现存最享盛名的三座九龙壁中，是建筑年代最早、尺度最大、而又最富艺术魅力的一座。这座九龙壁原是明初代王朱桂府邸的建筑物，即代王府端礼门前的照壁。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早餐后稍休整，根据客人返程车次送客人至大同南站，乘动车返回家乡，结束愉快旅行！
                <w:br/>
                <w:br/>
                温馨提示：
                <w:br/>
                <w:br/>
                1、早餐为酒店提供免费早餐，在酒店开餐前需出发的，酒店提供路餐打包，请勿忘于前台领取。
                <w:br/>
                <w:br/>
                2、提供的送站服务均为专职送站车服务，送机无导游，一般为司机师傅，请知悉，高铁/动车提前2小时送，请注意留意手机短信或电话。
                <w:br/>
                <w:br/>
                3.司机师傅到达酒店前请收拾好行装，检查个人物品是否遗漏，身份证件是否随身携带，自行前往前台办理退房手续。如有损坏、污染酒店设施需自行承担赔偿。
                <w:br/>
                <w:br/>
                4.烦请客人自行在车站等候进站！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1大交通：山东-大同往返动车二等座
                <w:br/>
                2当地交通：旅游期间全程空调旅游车（正规车队，手续齐全保证，一人一座）。
                <w:br/>
                3住宿：网评4钻酒店
                <w:br/>
                参考酒店:（具体以实际入住酒店为准）
                <w:br/>
                大同（四钻）：美晶精品酒店，玺云酒店，高渡酒店 柳莺，晋河，黄经世纪温泉酒店 或其他同级酒店
                <w:br/>
                4餐食:全程酒店占床含 早，3个正餐，正餐餐标30元/人，八菜一汤，十人一桌，不足十人，菜品按比例减少，此线路为整体打包价，正餐不用不退费用）用餐途中若菜品不满请及时与导游当下反馈， 感谢配合
                <w:br/>
                5导游：当地专业地接导游服务。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门票:行程中所列景点门票全部自理。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酒店三人间，或者家庭房房型较少，行程尽量安排，如安排不了则3人合住1个标间 ，退一间房差，或3人住2个标间 现补房差 感谢理解。
                <w:br/>
                用餐途中若菜品不满请及时与导游当下反馈， 感谢配合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1.我社有权根据具体情况进行行程调整，景点参观前后次序也许有变，但不会减少任何景点。望周知，谅解！注意：如持证件为伪造证件，由此产生的一切后果由旅游者自行承担与旅行社无关。
                <w:br/>
                <w:br/>
                2.在旅游景点购物方面要注意，非买勿动以免发生不必要的麻烦。
                <w:br/>
                <w:br/>
                3.山西海拔比较高，请大家一定根据自身情况带好常备药品。
                <w:br/>
                <w:br/>
                4.在坐车方面，由于山西平均海拔1000米以上，山路较多，景点和景点之间车程时间长，有晕车的客人请带好药。
                <w:br/>
                <w:br/>
                5.在景点游览时请先跟随导游游览，等结束后再自由活动并应按时集合，如有特殊情况中途离开的需征求领队和带团导游的同意，并签订自愿离团责任书后方可离团。
                <w:br/>
                <w:br/>
                6.在山西旅游期间，由于是内陆城市对打牌、打麻将赌博管理严格，请勿在酒店内打牌赌博，如产生后果由自己负责。
                <w:br/>
                <w:br/>
                7.北方天气早晚温差大，空气干燥请带好护肤品、唇膏、雨伞及太阳镜，山西的气温平均为10度左右，一定要带好保暖衣物。
                <w:br/>
                <w:br/>
                8.住宿方面我们提供的是标准酒店，山西属于内陆城市，经济欠发达地区，所以与您所在的城市经济条件有差异，所以饭店星级评定和认可标准也存在差异，同星级或同等条件住宿不如贵地区好。望您多多谅解！
                <w:br/>
                <w:br/>
                9.酒店退房时间为中午的12：00，晚班机或者晚班火车的客人可把行李寄存在酒店后自由活动或自补房差开钟点房休息。
                <w:br/>
                <w:br/>
                10.行程中所含早餐均为住宿酒店提供，包含在房费中，不用不退。
                <w:br/>
                <w:br/>
                11.在不减少景点数量及游览时间的前提下，旅行社可与游客友好协商，根据实际情况调整游览顺序。
                <w:br/>
                <w:br/>
                12.如遇人力不可抗力因素或政策性调整导致无法游览的景点，经双方友好协商，我社可调整为其他等价景区参观，如客人不同意，我社将按旅行社与景区协议价格退还景区门票。
                <w:br/>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w:br/>
                14.部分景区或服务站内的各种商店或另付费项目均属于景区的配套设施，不是旅行社指定的购物产所，若选择或购买时请注意活动的安全性及商品质量、价格，并索取小票等凭据，此类消费旅行社及导游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2025-09-08T22:40:37+08:00</dcterms:created>
  <dcterms:modified xsi:type="dcterms:W3CDTF">2025-09-08T22:40:37+08:00</dcterms:modified>
</cp:coreProperties>
</file>

<file path=docProps/custom.xml><?xml version="1.0" encoding="utf-8"?>
<Properties xmlns="http://schemas.openxmlformats.org/officeDocument/2006/custom-properties" xmlns:vt="http://schemas.openxmlformats.org/officeDocument/2006/docPropsVTypes"/>
</file>