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关西双古都半自助六日游行程单</w:t>
      </w:r>
    </w:p>
    <w:p>
      <w:pPr>
        <w:jc w:val="center"/>
        <w:spacing w:after="100"/>
      </w:pPr>
      <w:r>
        <w:rPr>
          <w:rFonts w:ascii="微软雅黑" w:hAnsi="微软雅黑" w:eastAsia="微软雅黑" w:cs="微软雅黑"/>
          <w:sz w:val="20"/>
          <w:szCs w:val="20"/>
        </w:rPr>
        <w:t xml:space="preserve">大阪/奈良/京都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RH1756105636Hg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SC8085(11：15/14：55)
                <w:br/>
                SC8086（16:10/18:20）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交通：精选山东航空，可以托运 2 件行李，每件不超过 23 公斤； 
                <w:br/>
                住宿：大阪或京都5晚酒店，网评3-4钻标准
                <w:br/>
                行程： 经典行程无遗珠之憾 特别安排日本两大古都：京都+奈良，感受日本古都魅力
                <w:br/>
                日本世界文化遗产：东大寺+清水寺  奈良鹿公园，与小鹿亲密接触      
                <w:br/>
                自由活动：大阪市区两天自由活动，行程更加宽松和自由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在济南遥墙国际机场二楼7、8号出境大厅准时集合，跟随领队办理出境手续后，搭乘山航航班飞往日本大阪关西机场，导游接机后前往酒店休息。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
                <w:br/>
              </w:t>
            </w:r>
          </w:p>
          <w:p>
            <w:pPr>
              <w:pStyle w:val="indent"/>
            </w:pPr>
            <w:r>
              <w:rPr>
                <w:rFonts w:ascii="微软雅黑" w:hAnsi="微软雅黑" w:eastAsia="微软雅黑" w:cs="微软雅黑"/>
                <w:color w:val="000000"/>
                <w:sz w:val="20"/>
                <w:szCs w:val="20"/>
              </w:rPr>
              <w:t xml:space="preserve">
                【伏见稻荷大社】《艺伎回忆录》中特色景点：伏见稻荷大社是位于京都南边的一座神社，供奉着保佑商业繁荣、五谷丰收的农业之神稻荷，香客众多。这里最出名的要数神社主殿后面密集的朱红色“千本鸟居”，是京都代表性景观之一。
                <w:br/>
                【岚山公园渡月桥】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漫游清水古街-远眺网红五重塔】赏清水景致、逛日式老街，清水寺建立於西元794年(並於1633年整修)，名列世界文化遺產之一，清水寺前也有不少好逛的日式老街，如:二年坂、三年坂、清水坂商店街，商店街上有不少美食與店家。
                <w:br/>
                推荐晚餐自费【京都音羽山-品蟹料理】
                <w:br/>
                位于清水寺景区内，清水五条坂街上的音羽山餐厅，采用当地优质食材，由日本厨师精心烹制的日式创作怀石料理。在品尝料理的同时，还邀请了当地知名的乐器演奏及日本歌舞互动，相信会是您此行一次非常难忘的体验。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京都-奈良-大阪
                <w:br/>
              </w:t>
            </w:r>
          </w:p>
          <w:p>
            <w:pPr>
              <w:pStyle w:val="indent"/>
            </w:pPr>
            <w:r>
              <w:rPr>
                <w:rFonts w:ascii="微软雅黑" w:hAnsi="微软雅黑" w:eastAsia="微软雅黑" w:cs="微软雅黑"/>
                <w:color w:val="000000"/>
                <w:sz w:val="20"/>
                <w:szCs w:val="20"/>
              </w:rPr>
              <w:t xml:space="preserve">
                【平等院*含第一道门票】游览世界文化遗产，平等院最具代表性的建筑是凤凰堂，庭园、绘画、建筑、雕刻等艺术都值得一看，目前流通的10円硬币和10000円纸币背后，都有凤凰堂的图案。来到宇治平等院，你会发现这里的樱花安静内敛，与朱红色的建筑相映成趣。纯白的樱花与红墙黄瓦交相辉映，绝对是拍照打卡的好去处!
                <w:br/>
                【平等院表参道】从京阪宇治站延伸至宇治桥的商店街，自室町时代起便有众多宇治茶老铺鳞次栉比，空气中弥漫着茶香与宇治历史的气息。这条连接平等院大门的历史街道，漫步于平等院表参道，能尽情领略宇治的浪漫风情。
                <w:br/>
                【奈良町】曾被称作“奈良最古老的小镇”，镇上建于19世纪的民居鳞次栉比，极具江户时代的特色。在奈良町资料馆里，可以看到平民的文化和生活状态。最近，利用民居办起的咖啡屋和商店比较盛行，这些外观古朴、内部改造得很时髦的咖啡馆或茶社让人能感受到一种与古代史中记载的奈良所不同的魅力，同样名列世界遗产的元兴寺也位于奈良老街里。
                <w:br/>
                【奈良神鹿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春日大社】（不含门票）春日大社是奈良县奈良市奈良公园内的一座神社，旧称春日神社。建于和铜二年（710年）。是建设者藤原不比等为当时的掌权者藤原家族的守护神而建造起来的神社，神社内也因藤而出名。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全天大阪自行活动（无车无导游）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全天大阪自行活动（无车无导游）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w:br/>
              </w:t>
            </w:r>
          </w:p>
          <w:p>
            <w:pPr>
              <w:pStyle w:val="indent"/>
            </w:pPr>
            <w:r>
              <w:rPr>
                <w:rFonts w:ascii="微软雅黑" w:hAnsi="微软雅黑" w:eastAsia="微软雅黑" w:cs="微软雅黑"/>
                <w:color w:val="000000"/>
                <w:sz w:val="20"/>
                <w:szCs w:val="20"/>
              </w:rPr>
              <w:t xml:space="preserve">
                指定时间前往关西国际机场，乘山航返回济南，结束愉快的日本之旅。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1、住宿：网评3-4钻酒店（温泉酒店除外，日式酒店不评星级，温泉酒店2人间）；
                <w:br/>
                2、饮食：酒店内早餐
                <w:br/>
                3、交通工具：济南出发飞机往返经济舱及行程内注明使用交通，游览使用商务车
                <w:br/>
                4、导游旅游：当地中日双语司机兼向导
                <w:br/>
                5、游览项目：行程内所列景点门票，特别注明除外；
                <w:br/>
                6、旅游保险：旅行社责任险；
                <w:br/>
                7、团队签证费；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4、行程中不含午餐，晚餐；
                <w:br/>
                5、不含单房差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安全事宜：
                <w:br/>
                01.     境外游览时请注意人身安全和财产安全。日本整体治安相对较好，但也存在治安隐患，尤其景区、酒店大堂、百货公司、餐厅等游
                <w:br/>
                02.     客聚集的地方更是偷窃行为多发地，请游客务必随同导游带领并注意结伴而行，在游玩过程中，时刻注意自己随身携带的物品安全；
                <w:br/>
                03.     乘坐交通工具时，现金、证件或贵重物品请务必随身携带，不应放进托运行李内；外出旅游离开酒店及旅游车时，也请务必将现金、
                <w:br/>
                04.     证件或贵重物品随身携带。因为酒店不负责客人在客房中贵重物品安全，司机也不负责巴士上旅客贵重物品的安全，保险公司对现
                <w:br/>
                05.     金是不投保的。
                <w:br/>
                        货币兑换及时差：
                <w:br/>
                01.     日元是日本的流通货币，其他货币在使用或在日本兑换日元时都会有汇率上的损失，因此建议游客在出国之前换好所需日元。持中
                <w:br/>
                02.     国银联卡可在日本境内部分商店刷卡消费；
                <w:br/>
                03.     日本目前与中国有1小时时差，如9月10日中国18点，日本为9月10日19点。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2025-09-08T22:29:25+08:00</dcterms:created>
  <dcterms:modified xsi:type="dcterms:W3CDTF">2025-09-08T22:29:25+08:00</dcterms:modified>
</cp:coreProperties>
</file>

<file path=docProps/custom.xml><?xml version="1.0" encoding="utf-8"?>
<Properties xmlns="http://schemas.openxmlformats.org/officeDocument/2006/custom-properties" xmlns:vt="http://schemas.openxmlformats.org/officeDocument/2006/docPropsVTypes"/>
</file>