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2025081620°的夏天【秀美三峡 探秘神农】探秘神农、魔都重庆、秀美三峡、水电宜昌双飞8日游行程单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领航三峡-HB1754896847Gn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济南-宜昌
                <w:br/>
              </w:t>
            </w:r>
          </w:p>
          <w:p>
            <w:pPr>
              <w:pStyle w:val="indent"/>
            </w:pPr>
            <w:r>
              <w:rPr>
                <w:rFonts w:ascii="微软雅黑" w:hAnsi="微软雅黑" w:eastAsia="微软雅黑" w:cs="微软雅黑"/>
                <w:color w:val="000000"/>
                <w:sz w:val="20"/>
                <w:szCs w:val="20"/>
              </w:rPr>
              <w:t xml:space="preserve">
                如乘飞机游客： 济南乘航班前往秀美宜昌，抵达后，司机接贵宾入住酒店休息。（或飞武汉、转乘动车赴宜昌）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宜昌-神农架
                <w:br/>
              </w:t>
            </w:r>
          </w:p>
          <w:p>
            <w:pPr>
              <w:pStyle w:val="indent"/>
            </w:pPr>
            <w:r>
              <w:rPr>
                <w:rFonts w:ascii="微软雅黑" w:hAnsi="微软雅黑" w:eastAsia="微软雅黑" w:cs="微软雅黑"/>
                <w:color w:val="000000"/>
                <w:sz w:val="20"/>
                <w:szCs w:val="20"/>
              </w:rPr>
              <w:t xml:space="preserve">
                早餐后，统一集合，乘坐旅游大巴车经宜巴高速和神农架旅游生态公路，前往华中屋脊-【神农架】（车程约 3.5 小时），开始神农架神秘之旅，中餐后，游览神农架自然生态科普景区【官门山】：景区内有典型的北亚热带常绿阔叶林、奇特的地下暗河等自然景观；有野人雕塑母爱、生物多样性实验室、自然生态馆、地质地貌馆、野生动植物馆、野人科考馆等人文景点。
                <w:br/>
                <w:br/>
                再游览【神农顶自然保护区】：“华中屋脊”神农顶素以完好的原始生态和物种多样性享誉中外，其森林覆盖率达 96%，每立方米空气含 16万个负氧离子；观小龙潭野生动物保护站、徒步金猴岭原始森林、神农谷观奇特峡谷风光、了望塔远眺华中第一峰、探秘奥秘之地板壁岩。金猴岭平均海拔 2500 米，原始森林以巴山冷杉、红桦针阔混交林为主，是金丝猴的主要栖息地和活动区。岭上古木蔽天，瀑布飞悬，水光山色浑然一体，美不暇接。负氧离子浓度高达 16万个/cm3，是一处高品质的“森林氧吧”！
                <w:br/>
                <w:br/>
                晚上可自愿自费观看情景山里剧《秘境神农架》，本剧以延绵百年的神农架野人科考这一真实历史为背景，从世人关注的“神农架野人之谜”切入点出发，与观众一起探寻“秘境”奇迹，在探险的过程中，走进神秘的大山、原始的森林;也感悟到自然的哲学和人与自然的相处之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住神农架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神农架-宜昌
                <w:br/>
              </w:t>
            </w:r>
          </w:p>
          <w:p>
            <w:pPr>
              <w:pStyle w:val="indent"/>
            </w:pPr>
            <w:r>
              <w:rPr>
                <w:rFonts w:ascii="微软雅黑" w:hAnsi="微软雅黑" w:eastAsia="微软雅黑" w:cs="微软雅黑"/>
                <w:color w:val="000000"/>
                <w:sz w:val="20"/>
                <w:szCs w:val="20"/>
              </w:rPr>
              <w:t xml:space="preserve">
                早餐后，游览【神农祭坛】景区整个景区分为主体祭祀区、古老植物园、千年古杉等等。祭祀区主体建筑为巨型牛首人身神农雕像；古老植物园内有数百种国家珍稀植物，如血皮槭、银杏、香樟、珙桐、鹅掌楸…..同时可以观千年古杉---铁坚杉，此树距今已有1200多年的树龄，景区周围青山环抱，风光秀丽。而后游览神农架自然与民俗风情相结合的景区【天生桥】（游约1小时）：这里是集奇洞、奇桥、奇瀑为一体的休闲健身、探险揽胜的生态旅游区，天生桥飞瀑自峭壁倾盆而下，似银河泻地，玉珠飞溅，展出万种风情；天潭地潭，清澈见底，潭中奇石千姿百态，结伴成群的鱼儿自由穿梭，令人心旷神怡，景区有饼子坊、馓子坊、豆腐坊、油坊、酒坊等展现土家族民俗的作坊共同构成一副世外桃源般的山水画卷。
                <w:br/>
                <w:br/>
                途中可自愿自理游览【三峡大瀑布】（门票 115 元/人+电瓶车20元/人自愿自理）景区内青山叠翠、峡谷雄峻、碧水潺潺、瀑布飞流，珍稀树木随处可见，多种野生动物在此繁衍生息。寒武天书、四不像、巴人戌洞、晓峰大佛等 20 多个景点布满景区，三峡大瀑布主瀑高 102 米，宽 80 米，飞流直下，气势如虹，蔚为壮观，被誉为“华中第一瀑”。沿途观赏纸湖洞、藏经洞、长桥飞渡、四不像、野人谷、猕猴乐园、仙女瀑、珍珠瀑、晓峰大佛等数十个自然景观，让您放松身心，尽情游玩。乘车返回宜昌，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自由活动。
                <w:br/>
                <w:br/>
                中午约2:00乘车前往三峡坝区，游览【三峡大坝】（游览时间约1.5小时）：登坛子岭，俯瞰整个三峡工程；上185平台，实地见证“截断巫山云雨”的雄伟大坝 。
                <w:br/>
                <w:br/>
                可自愿参加另行付费项目--亲临体验中国人自己创造的世界之最【三峡升船机】（自愿自理项目：290元/人）百年古镇三斗坪码头登船，乘全球规模之最升船电梯，穿越世纪工程三峡大坝，揭秘三峡工程最后的谜底，见证三峡工程收官之作！
                <w:br/>
                <w:br/>
                温馨提示 ：如遇升船机维修期间变更为【两坝一峡】或【三峡人家】,自费标准同升船机；
                <w:br/>
                <w:br/>
                如参加三峡升船机游览的客人 ， 则晚两小时前往登船 ， 导游按实际情况安排游览 ，敬请知晓！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长江三峡
                <w:br/>
              </w:t>
            </w:r>
          </w:p>
          <w:p>
            <w:pPr>
              <w:pStyle w:val="indent"/>
            </w:pPr>
            <w:r>
              <w:rPr>
                <w:rFonts w:ascii="微软雅黑" w:hAnsi="微软雅黑" w:eastAsia="微软雅黑" w:cs="微软雅黑"/>
                <w:color w:val="000000"/>
                <w:sz w:val="20"/>
                <w:szCs w:val="20"/>
              </w:rPr>
              <w:t xml:space="preserve">
                06:45-07:45  游轮--自助早餐。
                <w:br/>
                <w:br/>
                船上自由活动，或可自费换乘当地环保观光船，游览巴东【神农溪】290元/人自愿自理。峰峦叠翠，云遮雾绕，江流曲似九回肠。多处“山重水复疑无路，柳暗花明又一村”，乃峡中之奇峡，景中之绝景。
                <w:br/>
                <w:br/>
                08:50-11:50  游轮驶入长江三峡第二峡—【巫峡】，其峡长谷深，迂回曲折，奇峰嵯峨连绵，烟云氤氲缭绕，景色清幽之极，如一条美不胜收千奇百怪的画廊，柳暗花明，更有闻名遐迩的【神女峰】令您魂牵梦萦。
                <w:br/>
                <w:br/>
                12:00-13:00  游轮--自助午餐。
                <w:br/>
                <w:br/>
                13:00-18:00  游轮驶入长江三峡第三峡—【瞿塘峡】该峡长约8公里，在长江三峡中长度最短，却最为雄伟险峻，两岸峭壁千仞，一赤一白，红装素裹，格外分明。山体逼仄，紧束长江，山高流急，气势雄壮，两岸悬崖峭壁如同刀削斧砍，山高峡窄，仰视碧空，云天一线，峡中水深流急，江面最窄处不足五十公尺，波涛汹涌，奔腾呼啸，令人惊心动魄。
                <w:br/>
                <w:br/>
                【夔门】以其雄伟壮观，奇、险、峻的特色著称于世，尤以号称“天下第一门”的夔门而闻名天下，在游轮甲板上可近观夔门雄姿。
                <w:br/>
                <w:br/>
                上岸游览“诗城”【白帝城】： 刘备托孤诸葛亮，这里是三国故事中的悲伤之地；李白喜极而辞下江陵，这里是诗仙重获新生的自由之地；四面环水，孤山独峙，在雄伟险峻的夔门山水中显得格外秀丽，是欣赏瞿塘峡夔门雄姿的最佳位置。
                <w:br/>
                <w:br/>
                18:00-19:30  自助晚餐。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w:br/>
              </w:t>
            </w:r>
          </w:p>
          <w:p>
            <w:pPr>
              <w:pStyle w:val="indent"/>
            </w:pPr>
            <w:r>
              <w:rPr>
                <w:rFonts w:ascii="微软雅黑" w:hAnsi="微软雅黑" w:eastAsia="微软雅黑" w:cs="微软雅黑"/>
                <w:color w:val="000000"/>
                <w:sz w:val="20"/>
                <w:szCs w:val="20"/>
              </w:rPr>
              <w:t xml:space="preserve">
                07:00-08:00   游轮--自助早餐  早餐过后，办理离船手续，结账，交房卡万州码头下船。
                <w:br/>
                <w:br/>
                08:30-10:30   出发前往游览素有渝东北洪崖洞之称的【天生城文旅街】，后乘车游览【长寿古镇】（游览时间不少于50分钟）。
                <w:br/>
                <w:br/>
                游览结束后乘车赴重庆，15:00左右抵达重庆入住酒店! 晚上可自由行夜游【洪崖洞】【重庆朝天门】等。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
                <w:br/>
              </w:t>
            </w:r>
          </w:p>
          <w:p>
            <w:pPr>
              <w:pStyle w:val="indent"/>
            </w:pPr>
            <w:r>
              <w:rPr>
                <w:rFonts w:ascii="微软雅黑" w:hAnsi="微软雅黑" w:eastAsia="微软雅黑" w:cs="微软雅黑"/>
                <w:color w:val="000000"/>
                <w:sz w:val="20"/>
                <w:szCs w:val="20"/>
              </w:rPr>
              <w:t xml:space="preserve">
                赠送重庆一日游
                <w:br/>
                <w:br/>
                早餐后，打卡成渝潮流新地标【长江索道】（自费40元/人单程），国家AAAA级旅游景区，重庆市文物保护单位乘座【长江索道】横渡长江，这里曾拍摄过周渔的火车、疯狂的石头、日照重庆等知名影视作品，它见证了重庆城市的变迁，现成为外地游客来重庆旅游的必游景点之一.如遇索道检修停运或人流量增多，可换成打卡【磁器长歌】（自费50元/人）：磁器长歌项目位于重庆市沙坪坝区磁器口南街景区内，总建筑面积约5000㎡，实际使用面积近8000㎡。其中包含约3000㎡的沉浸式体验馆、近1200㎡的主题街区、约1400㎡商业和其他关联建筑物。开启千年磁器口奇幻之旅，见证历史变迁.....
                <w:br/>
                <w:br/>
                ●抵达中国西部第一高楼【WFC会仙楼】（自费128元/人）约1小时，WFC观景台，高空360度看山城，享受城市的专属视角，海拔高度590米，其中74层为全露天设计，四周全是玻璃幕墙，游客可在此俯瞰两江四岸，仰望璀璨星空，感受与众不同的奇趣魅力。
                <w:br/>
                <w:br/>
                ●前往【山城步道】重庆，自古走出了多条盘山的‘步道’。如今的步道，维护和保持了，老山城的行走爬山的本色，增加了现代元素，将历史文化与现代景观，健身，观光串联在一起，形成重庆的地方特色和旅游观光品牌。沿着条条‘步道’，拾阶而上（下），缓慢而行，饱收上下近远美景，赏心悦目，心旷神怡。重庆市区内有很多条步道，其中最具特色的是重庆的第三步道。这是一条最长，坡度较高的历史古道。山城第三步道，从观音岩经石板坡到中兴路。沿途串起了抗建堂、菩提金刚塔、第一水厂塔、古城墙、仁爱堂、厚庐石库门、山城巷等独具老重庆风味的历史景点。
                <w:br/>
                <w:br/>
                ●打卡网红景点【李子坝轻轨穿楼】观景平台（约10分钟，只外观、不乘坐）一张轻轨照片震惊国外，瞬间刷爆了朋友圈，一会儿穿梭密林、一会儿从你头顶呼啸而过、一会儿又和江水来个亲密接触、那段是地铁那段又是轻轨谁又分的清？总之我是轻轨我任性；飞檐走壁样样行。
                <w:br/>
                <w:br/>
                ●车观【环游渝中半岛】渝中半岛位于重庆市嘉陵江与长江交汇处的狭长半岛形陆地上，因其全境在渝中区，所以称为渝中半岛，是重庆市政府驻地，是重庆的政治、经济、文化中心。
                <w:br/>
                <w:br/>
                ●抵达原中美合作所旧址参观【白公馆】和【渣滓洞】（不含馆内讲解，渣滓洞往返换乘车自费20元/人）了解震惊中外的11.27大屠杀白公馆和渣滓洞一并被人们称作“两口活棺材”。但是它们又有所区别，观革命传统教育基地中美合作所了解震惊中外的“11、27”大屠杀事件，缅怀革命先辈。然后前往重庆土特产店享受美食。
                <w:br/>
                <w:br/>
                ●抵达明清古镇千年古镇【磁器口】约60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w:br/>
                ● 打卡重庆地标外观【重庆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结束愉快旅程！！
                <w:br/>
                <w:br/>
                  如意犹未尽，还可以增加武隆一日游或两日游、大足石刻一日游等等。
                <w:br/>
                <w:br/>
                （重庆市内景点均为免费赠送，根据送机时间能看多少则看多少，自愿放弃或是无法游览等，恕不退费）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重庆-济南
                <w:br/>
              </w:t>
            </w:r>
          </w:p>
          <w:p>
            <w:pPr>
              <w:pStyle w:val="indent"/>
            </w:pPr>
            <w:r>
              <w:rPr>
                <w:rFonts w:ascii="微软雅黑" w:hAnsi="微软雅黑" w:eastAsia="微软雅黑" w:cs="微软雅黑"/>
                <w:color w:val="000000"/>
                <w:sz w:val="20"/>
                <w:szCs w:val="20"/>
              </w:rPr>
              <w:t xml:space="preserve">
                结束行程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大交通：济南-/宜昌经济舱机票 基建燃油，重庆-济南经济舱机票 基建燃油。
                <w:br/>
                <w:br/>
                2. 餐：含6早6正餐（早餐10元/人  正餐25元/然）【船餐为自助餐】游客因自身原因放弃用餐，不再另退费用。
                <w:br/>
                <w:br/>
                             岸上正餐：十人一桌，八菜一汤、不含酒水。
                <w:br/>
                <w:br/>
                3. 住宿：涉外星级游船：皇家星光号游船。二楼为基础楼层，如指定楼层则每上升一层楼加100元/人/层, 如无指定则随机划分房间）；独立卫生间、独立阳台、江景双人间。  船票中所含餐，上岸游览及门票等费用，如客人自愿放弃一律不退！
                <w:br/>
                <w:br/>
                    酒店：入住当地携程3钻酒店双标间，确保每人每晚一床位，如遇单男单女时，游客自行现补单房差。
                <w:br/>
                <w:br/>
                              备注:游客入住酒店时，游客自愿并完全接受在酒店前台现付酒店钥匙牌押金等相关事宜。
                <w:br/>
                <w:br/>
                4. 用车：当地空调旅游车，保证一人一正座。
                <w:br/>
                <w:br/>
                5. 门票：含行程中所列景点首道大门票。温馨提示：此线路为游船陆地打包线路和优惠后的统一包装价格，因此任何特殊证件不在退门票差价，景区门票全为实名制预约购买游览，请携带好本人有效身份证件并出示!
                <w:br/>
                <w:br/>
                6. 导游：当地持证导游服务；游船上为统一船陪导游，接送站等无导游。
                <w:br/>
                7. 保险： 含旅行社责任险(建议客人购买意外险)；
                <w:br/>
                <w:br/>
                8. 儿童：2-12周岁以内儿童：不占床：含机票、不占床船票、景点、车位、半餐、导游，产生其他自理！
                <w:br/>
                <w:br/>
                              不占床儿童不含高铁票、酒店住宿和次日早餐等费用！
                <w:br/>
                <w:br/>
                             占床儿童：含优惠高铁票、机票、占床船票、景点、车位、半餐、酒店、导游，产生其他自理！
                <w:br/>
                <w:br/>
                备注：重庆市内游为赠送景点，如遇景点政府性维修或不可抗力等自然因素造成无法游览或自愿放弃，不退任何费用！神农架段儿童均按优惠价格核算，无任何费用可退！！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1、三峡大坝景区电瓶车10元/人（自愿选择乘坐费用自理）
                <w:br/>
                <w:br/>
                      三峡大坝景区讲解器20元/人、三峡秀35元/人（自愿选择使用费用自理）
                <w:br/>
                <w:br/>
                      渣滓洞换乘车20元/人自愿自理。
                <w:br/>
                <w:br/>
                2、游船上可能推荐的自费项目：三峡升船机290元/人，神农溪景区290元/人，WFC128元/人，长江索道40元/人等均自愿自理。
                <w:br/>
                <w:br/>
                      神农架《秘境神农架》表演238元/人（自愿自理），三峡大瀑布自费门票115元/人+20电瓶车/人等（自愿自理）；
                <w:br/>
                <w:br/>
                3、行程中标明的自愿自费增游特色景点以及个人其他消费。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自费景点遵循自愿原则，绝不强迫消费，最低30人成团，如构不成最低成团人数，则取消线路。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12：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13：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14：出发前，请各自带好洗漱用品、拖鞋等。保护三峡水域环境，禁止使用一次性洗漱用品，游船不提供。
                <w:br/>
                <w:br/>
                本人已认真阅读该行程及同意旅行社安排并承诺自身身体健康可以出行！   
                <w:br/>
                <w:br/>
                15：关于游船中转：由于长江受气候等多重因素影响，如遇自然航段水位持续低位运行，涪陵至重庆段雾，窄，浅，弯情况相对集中时，给船舶操作带来极大安全风险。船务公司为了保障客人的生命财产安全，确保船舶航次正常运行，船务公司有权调整停靠码头，如重庆码头调整为丰都码头或涪陵码头，游船公司负责重庆市区与丰都/涪陵码头之间的交通中转，滚动发班、车满发车。谢谢配合与支持！不退任何费用！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退票规则：豪华游船在离开航日前15天以内取消预订，我司将收取30%船票损失费；在开航前10日内取消预订，收取50%的船票损失费；在开航前5日内取消预订，我司将收取100%船票损失费。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1、行程中住宿和门票都是实名制，所以请各位游客在旅游途中带好有效身份证（小孩户口页）原件。
                <w:br/>
                <w:br/>
                2、没有年龄限制，不加收老年附加费用。
                <w:br/>
                <w:br/>
                3、行程中所列时间仅做参考，具体时间以导游/船上广播为准。
                <w:br/>
                <w:br/>
                4、外宾价格电询，另算。
                <w:br/>
                <w:br/>
                5、如果因天气、水位、航道管制、港口通航等不可抗力因素影响，游轮登离船港口可能会有调整，如出现这种情况，船公司将负责重庆市区至港口间的运转交通。
                <w:br/>
                <w:br/>
                6、行程中已赠送上岸参观景点均为长江三峡中最为著名的代表景区，已按团队优惠政策集团采购，如果游客自行放弃游览，游轮公司将不负责退还门票及更换景点。
                <w:br/>
                <w:br/>
                7、上岸观光：
                <w:br/>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2025-08-14T16:47:16+08:00</dcterms:created>
  <dcterms:modified xsi:type="dcterms:W3CDTF">2025-08-14T16:47:16+08:00</dcterms:modified>
</cp:coreProperties>
</file>

<file path=docProps/custom.xml><?xml version="1.0" encoding="utf-8"?>
<Properties xmlns="http://schemas.openxmlformats.org/officeDocument/2006/custom-properties" xmlns:vt="http://schemas.openxmlformats.org/officeDocument/2006/docPropsVTypes"/>
</file>