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【尊享山西】山西双动5日游行程单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SX1753404404zZ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【服务保障】安心出去玩，一车一导，当地参团提前2天免费退，24H接送机， 
                <w:br/>
                ★【缤纷景点】：五台山静心祈福，乔家大院看晋商兴衰，平遥古城流连忘返，悬空寺巧夺天工，云冈石窟震撼壮观，山西全景深度游览
                <w:br/>
                ★ 【专业导游】：精选专业优质导游服务，一车一导。
                <w:br/>
                ★ 【独家赠送】：价值198/人相声表演：我公司包场【乐山西】相声专场，欢声笑语，捧腹的段子，既能感受当地市井文化，又能让您体验不一样旅游感受
                <w:br/>
                ★ 【精选住宿】：全程四钻酒店，让您每一晚享受不一样的舒适度。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w:br/>
                <w:br/>
                <w:br/>
                太原市内景点推荐：
                <w:br/>
                <w:br/>
                山西省博物院（每逢周一闭馆）、汾河公园、纯阳
                <w:br/>
                舌尖上的太原：
                <w:br/>
                美食：顺溜削面、郝刚刚羊杂割
                <w:br/>
                餐厅：河东颐祥阁、认一力
                <w:br/>
                <w:br/>
                <w:br/>
                <w:br/>
                温馨提示：
                <w:br/>
                <w:br/>
                自由活动期间，您可自行前往，无车无导游陪同。
                <w:br/>
                交通：动车二等座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太原/大同/雁门关/云冈石窟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w:br/>
                云冈石窟：云冈石窟的造像气势宏伟，被誉为 中国 古代雕刻艺术的宝库。他形象地记录了 印度 及 中亚 佛教艺术向 中国 佛教艺术发展的历史轨迹，反映出佛教造像在 中国 逐渐世俗化、民族化的过程。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大同/五台山/悬空寺首道/五台山寺庙群
                <w:br/>
              </w:t>
            </w:r>
          </w:p>
          <w:p>
            <w:pPr>
              <w:pStyle w:val="indent"/>
            </w:pPr>
            <w:r>
              <w:rPr>
                <w:rFonts w:ascii="微软雅黑" w:hAnsi="微软雅黑" w:eastAsia="微软雅黑" w:cs="微软雅黑"/>
                <w:color w:val="000000"/>
                <w:sz w:val="20"/>
                <w:szCs w:val="20"/>
              </w:rPr>
              <w:t xml:space="preserve">
                悬空寺：（只进行外观，不进行登临感谢配合 ）全寺为木质框架式结构，最值得惊叹的是它依靠榫接结构，距今已有1500多年历史，嵌入崖内而不倒。诗仙李白观后醉书壮观，徐霞客赞为天下巨观。
                <w:br/>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w:br/>
                殊像寺：供奉五台山最大的文殊菩萨像，是五台山五大禅处，又为青庙十大寺之一，传说是按乾隆容貌塑造。
                <w:br/>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w:br/>
                五爷庙：殿内供奉的五爷是广济龙王文殊菩萨的化身，这里是整个五台山香火最盛的寺庙。在信徒的心中，这里几乎是有求必应的象征，大多来五台山上香的香客们，都是冲着五爷庙来的。       
                <w:br/>
                <w:br/>
                温馨提示：
                <w:br/>
                <w:br/>
                注意：如五台山下雪、修路、下雨等不可抗力因素，到大同需绕行高速，增加车费 50 元/人，现付给导游。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五台山/平遥古城/晋祠/乔家大院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w:br/>
                乔家大院：那一间间灰墙高顶的民居建筑，富贾一方的晋商代表，以及带着神秘色彩的大红灯笼，在记忆中，难以抹去。只想置身其中，和清末 中国 著名的富商大贾，心中的儒商典范---乔致庸，进行一次近距离的时空拜望。
                <w:br/>
                <w:br/>
                平遥古城（夜游）：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w:br/>
                特别赠送：价值198/人相声表演：【乐山西】相声专场，欢声笑语，捧腹的段子，既能感受当地市井文化，又能让您体验不一样旅游感受。
                <w:br/>
                <w:br/>
                备注：此为赠送项目，满10人以上开演！不满10人相声表演则改为《晋商乡音》/扭秧歌 演绎。景区/场馆有权依自身承载能力以及天气因素等原因决定是否提供，您也可以选择参加或者不参加！不参加无费用可退！
                <w:br/>
                <w:br/>
                第5天　平遥/临汾：壶口瀑布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平遥/山东各地
                <w:br/>
              </w:t>
            </w:r>
          </w:p>
          <w:p>
            <w:pPr>
              <w:pStyle w:val="indent"/>
            </w:pPr>
            <w:r>
              <w:rPr>
                <w:rFonts w:ascii="微软雅黑" w:hAnsi="微软雅黑" w:eastAsia="微软雅黑" w:cs="微软雅黑"/>
                <w:color w:val="000000"/>
                <w:sz w:val="20"/>
                <w:szCs w:val="20"/>
              </w:rPr>
              <w:t xml:space="preserve">
                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后乘车返回太原结束愉快的山西5日游。我们提供送机或送站服务，建议15.00以后的车次时间！
                <w:br/>
                <w:br/>
                温馨提示：
                <w:br/>
                <w:br/>
                1,平遥古城全天自由活动，根据您预定的航班或者火车时间，提前2小时以上安排师傅从酒店送您前往太原武宿机场或平遥古城站/太原南站/山西博物院）请务必合理安排您的出行时间不要迟到，以免给您造成不必要的损失。
                <w:br/>
                <w:br/>
                2、 如当日在距离您回程车次航班时间充裕的条件下。返回太原市区后可赠送前往太原市内（山西博物院）去自行游玩，门票自理，周一闭馆，需提前在微信公众号进行预约。但一定注意您的车次/航班时间，不要迟到，安排好行李寄存，以免给您造成不必要的损失。此为赠送项目，如因交通，天气等不可抗力导致不能赠送的，或因您个人原因不能参加的，无费用可退，敬请谅解；
                <w:br/>
                <w:br/>
                行程结束后只承担报销您平遥-平遥古城站/平遥-太原南站/平遥-武宿机场/平遥-山西省博物院一趟的接驳费用，  如多产生费用需要自理！
                <w:br/>
                <w:br/>
                3、请于中午12点前务必在酒店总台办理退房手续（过时酒店将加收费用），如因超时退房造成费用增加由游客自理。
                <w:br/>
                <w:br/>
                4、根据您自己的安排，预定时务必注意您选择交通的时间，平遥-太原正常车程时间1.5小时左右（特殊情况除外），可根据您的时间酌情选择中午以后15.00以后的车次时间！
                <w:br/>
                交通：汽车/动车二等座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住宿：全程4晚携程四钻（平遥段为特色民宿客栈，此行程不提供自然单间，产生单房差自理，全程房差480元，太原首晚不住退100/床）
                <w:br/>
                2、 餐食：全程含4早6正（酒店含早，正餐30元/人，八菜一汤，十人一桌，不足十人，菜品按比例减少，此线路为整体打包价，正餐不用不退，行程图片为参考菜品：具体以实际行程为准！
                <w:br/>
                3、用车：8人以下则改为安排普通旅游大巴，8人以上安排2+1航空座椅保姆车。
                <w:br/>
                【特殊路段因当地规定及安全考量会派遣小型车提供服务若2+1车型人数满则配备 2+2航空座椅豪华版大巴】
                <w:br/>
                4、耳麦：全程耳麦讲解服务。
                <w:br/>
                5、导游：持有导游资格证书的专业导游全程优质服务；（收客不足 6 人司机兼向导 ，不进行景区讲解）
                <w:br/>
                6、交通：济南-太原往返动车二等座（其他市场以实际车次价格产生为准，多退少补！！），行程内空调旅游巴士，每人 1 正座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2.如遇单人报名，尽量安排与其它团友拼房或住三人间（或加床），如无法实行则需客人自补单房差。
                <w:br/>
                3.儿童含车位费、半餐费、导服，不含床位费、门票，因不含床位费，产生的早餐由客人自理。儿童【2-12周岁(不含)；身高0.5-1.19米(含)】
                <w:br/>
                4、门票：行程中所列景点门票全部自理（成人：555元/人，学生：281元/人）。
                <w:br/>
                5、景交等自理：80元/人。景区交通车（必须乘坐）：雁门关10元/人 平遥电瓶车50元/、人悬空寺20元/人。（可自愿选择乘坐）：云冈石窟电瓶车20元/人
                <w:br/>
                <w:br/>
                备注:以上项目导游接团需现付导游，否则景区将无法正常参观。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过程中，游客希望旅游更为丰富，旅游者自行要求旅游社在行程约定的自由活动期间安排购物及自费项目，旅行社应旅游者要求并经双方协商一致，达成本补充协议，作为包价旅游合同的组成部分。为保障旅游者和旅游经营者的合法权益，根据旅游者要求，经旅游者与旅游经营者双方协商一致，就     年   月    日，参加线路     旅游合同（合同编号：     ）。
                <w:br/>
                <w:br/>
                一、自费项目
                <w:br/>
                <w:br/>
                自费项目说明：
                <w:br/>
                <w:br/>
                1.自费项目含门票、车费、导服等综合费用。
                <w:br/>
                <w:br/>
                2.旅游者在此次旅游中有参加旅游自费项目的需求，在不影响正常行程的提前下委托旅游经营者安排自费活动，并承诺到达旅游目的地之后遵守所签的协议前往参加自费。
                <w:br/>
                <w:br/>
                3.签署本协议前，旅行社已将自费项目的安全风险注意事项告知旅游者，旅游者应根据身体条件谨慎选择，旅游者在本协议上签字确认视为其已明确知悉相应安全风险注意事项，并自愿承受相应后果。
                <w:br/>
                <w:br/>
                4.旅游者参加本协议以外的自费项目导致人身安全和财产损失的，旅行社不承担任何责任。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w:br/>
                注意：如持证件为伪造证件，由此产生的一切后果由旅游者自行承担与旅行社无关。
                <w:br/>
                <w:br/>
                2.在五台山游览时应当注意寺庙规定，在寺院大殿内严禁拍照和摄相，在庙内不可吸烟。
                <w:br/>
                <w:br/>
                注意：五台山为我国四大佛教名山之首，国家尊重每个公民的信仰自由，在寺院许愿等佛教行为属于游客自愿自行行为，与旅行社和导游无关。
                <w:br/>
                <w:br/>
                3.在旅游景点购物方面要注意，非买勿动以免发生不必要的麻烦。
                <w:br/>
                <w:br/>
                4.山西海拔比较高，尤其是五台山平均海拔2000米，请大家一定根据自身情况带好常备药品。
                <w:br/>
                <w:br/>
                5.在坐车方面，由于山西平均海拔1000米以上，山路较多，景点和景点之间车程时间长，有晕车的客人请带好药。
                <w:br/>
                <w:br/>
                6.在景点游览时请先跟随导游游览，等结束后再自由活动并应按时集合，如有特殊情况中途离开的需征求领队和带团导游的同意，并签订自愿离团责任书后方可离团。
                <w:br/>
                <w:br/>
                7.在山西旅游期间，由于是内陆城市对打牌、打麻将赌博管理严格，请勿在酒店内打牌赌博，如产生后果由自己负责。
                <w:br/>
                <w:br/>
                8.北方天气早晚温差大，空气干燥请带好护肤品、唇膏、雨伞及太阳镜，山西的气温平均为10度左右，一定要带好保暖衣物。
                <w:br/>
                <w:br/>
                9.住宿方面我们提供的是标准酒店，山西属于内陆城市，经济欠发达地区，所以与您所在的城市经济条件有差异，所以饭店星级评定和认可标准也存在差异，同星级或同等条件住宿不如贵地区好。望您多多谅解！
                <w:br/>
                <w:br/>
                10.酒店退房时间为中午的12：00，晚班机或者晚班火车的客人可把行李寄存在酒店后自由活动或自补房差开钟点房休息。
                <w:br/>
                <w:br/>
                11.行程中所含早餐均为住宿酒店提供，包含在房费中，不用不退。
                <w:br/>
                <w:br/>
                12.在不减少景点数量及游览时间的前提下，旅行社可与游客友好协商，根据实际情况调整游览顺序。
                <w:br/>
                <w:br/>
                13.如遇人力不可抗力因素或政策性调整导致无法游览的景点，经双方友好协商，我社可调整为其他等价景区参观，如客人不同意，我社将按旅行社与景区协议价格退还景区门票。
                <w:br/>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2025-07-26T20:54:18+08:00</dcterms:created>
  <dcterms:modified xsi:type="dcterms:W3CDTF">2025-07-26T20:54:18+08:00</dcterms:modified>
</cp:coreProperties>
</file>

<file path=docProps/custom.xml><?xml version="1.0" encoding="utf-8"?>
<Properties xmlns="http://schemas.openxmlformats.org/officeDocument/2006/custom-properties" xmlns:vt="http://schemas.openxmlformats.org/officeDocument/2006/docPropsVTypes"/>
</file>