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2025年8月10日 “海洋光谱号”上海-熊本-鹿儿岛-上海5晚6天之旅行程单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27475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熊本-鹿儿岛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~~搭乘亚洲巨无霸“海洋光谱号”体验科技创新生活~~</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起航16:30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“海洋光谱号Spectrum of the Seas”，开始令人难忘的海上旅程。您登船后，可享用丰盛的午餐，随后参观豪华游轮的各项设施并参加游轮常规演习，随后开始豪华游轮畅游之旅。
                <w:br/>
                交通：海洋光谱号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晚餐：海洋光谱号免费餐厅用餐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海上巡游CRUISING
                <w:br/>
              </w:t>
            </w:r>
          </w:p>
          <w:p>
            <w:pPr>
              <w:pStyle w:val="indent"/>
            </w:pPr>
            <w:r>
              <w:rPr>
                <w:rFonts w:ascii="微软雅黑" w:hAnsi="微软雅黑" w:eastAsia="微软雅黑" w:cs="微软雅黑"/>
                <w:color w:val="000000"/>
                <w:sz w:val="20"/>
                <w:szCs w:val="20"/>
              </w:rPr>
              <w:t xml:space="preserve">
                今日展开海上巡游。蓝色的大海向您敞开温暖的胸怀，欢迎您的来访。您会在豪华巨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您永远不会忘记这次海上游的精美膳食，也不会忘记那清莹透彻的海水，这乃人生又一个新体验。
                <w:br/>
                交通：海洋光谱号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午餐：海洋光谱号免费餐厅用餐     晚餐：海洋光谱号免费餐厅用餐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熊本，日本 抵港 07:00 离港 19:00
                <w:br/>
              </w:t>
            </w:r>
          </w:p>
          <w:p>
            <w:pPr>
              <w:pStyle w:val="indent"/>
            </w:pPr>
            <w:r>
              <w:rPr>
                <w:rFonts w:ascii="微软雅黑" w:hAnsi="微软雅黑" w:eastAsia="微软雅黑" w:cs="微软雅黑"/>
                <w:color w:val="000000"/>
                <w:sz w:val="20"/>
                <w:szCs w:val="20"/>
              </w:rPr>
              <w:t xml:space="preserve">
                早餐自由享用，游轮将于 07：00 抵达日本熊本。熊本位于九州中央西部，是日本三大名城之一，以雄伟的地标熊本城城堡为傲，是国家级特别历史文化遗迹城。风靡世界的熊本熊，也成为这座城市独有的代言人和吉祥物。跟随皇家加勒比来到熊本，享尽美食，感受神奇和精彩，让每一个踏足这里的人，都能收获无限的乐趣与精彩。（请您提前 1 小时返回到游轮，以免误船！）。
                <w:br/>
                交通：海洋光谱号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午餐：X     晚餐：海洋光谱号免费餐厅用餐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鹿儿岛，日本 抵港 7:00 离港 18:00
                <w:br/>
              </w:t>
            </w:r>
          </w:p>
          <w:p>
            <w:pPr>
              <w:pStyle w:val="indent"/>
            </w:pPr>
            <w:r>
              <w:rPr>
                <w:rFonts w:ascii="微软雅黑" w:hAnsi="微软雅黑" w:eastAsia="微软雅黑" w:cs="微软雅黑"/>
                <w:color w:val="000000"/>
                <w:sz w:val="20"/>
                <w:szCs w:val="20"/>
              </w:rPr>
              <w:t xml:space="preserve">
                早餐自由享用，游轮将于 07：00 抵达日本鹿儿岛。鹿儿岛市位于萨摩半岛的东北部，也是全鹿儿岛县的中央地区，东部临鹿儿岛湾，隔着海湾的火山岛樱岛也属于鹿儿岛市，樱岛至今仍然持续有火山活动，也使得鹿儿岛是成为世界上少数紧邻活火山的大城市。（请您提前 1小时返回到游轮，以免误船！）
                <w:br/>
                交通：海洋光谱号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午餐：X     晚餐：海洋光谱号免费餐厅用餐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海上巡游CRUISING
                <w:br/>
              </w:t>
            </w:r>
          </w:p>
          <w:p>
            <w:pPr>
              <w:pStyle w:val="indent"/>
            </w:pPr>
            <w:r>
              <w:rPr>
                <w:rFonts w:ascii="微软雅黑" w:hAnsi="微软雅黑" w:eastAsia="微软雅黑" w:cs="微软雅黑"/>
                <w:color w:val="000000"/>
                <w:sz w:val="20"/>
                <w:szCs w:val="20"/>
              </w:rPr>
              <w:t xml:space="preserve">
                今天您可以睡一个舒服的懒觉。在餐厅吃过丰盛的早餐后，您可以沐浴着阳光在甲板上漫步；或是在专门的健身房里，享受运动的畅快淋漓；或者您更愿意呆在游泳池里或SPA美容馆里，为即将而来的盛宴做好准备。您也可参考“COMPASS每日指南”选择您喜爱的节目去参加。晚上您可以上豪华的餐厅里和亲人或朋友享用美食，然后在剧院欣赏优雅的艺术表演。
                <w:br/>
                交通：海洋光谱号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午餐：海洋光谱号免费餐厅用餐     晚餐：海洋光谱号免费餐厅用餐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靠岸时间：07:00
                <w:br/>
              </w:t>
            </w:r>
          </w:p>
          <w:p>
            <w:pPr>
              <w:pStyle w:val="indent"/>
            </w:pPr>
            <w:r>
              <w:rPr>
                <w:rFonts w:ascii="微软雅黑" w:hAnsi="微软雅黑" w:eastAsia="微软雅黑" w:cs="微软雅黑"/>
                <w:color w:val="000000"/>
                <w:sz w:val="20"/>
                <w:szCs w:val="20"/>
              </w:rPr>
              <w:t xml:space="preserve">
                游轮于早上抵达上海宝山码头，下船后各自返回温馨的家，结束浪漫的游轮旅行！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海洋光谱号船票：游轮住宿(1间家庭阳三)、港务费及燃油附加费；
                <w:br/>
                2、 游轮上提供的所有免费餐食，游轮上派对，主题晚会，表演，游戏，比赛等活动；（特别注明收费的除外）；
                <w:br/>
                3、 游轮上提供的所有免费娱乐设施；
                <w:br/>
                4、 旅行社责任保险。
                <w:br/>
                5、 赠送岸上观光常规游行程【不参加我社岸上观光需支付岸上管理费 300 元/人/站】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1、前往码头的交通费（前往码头登船的交通、食宿费用需要您自理，请您妥善安排好时间，以免耽误您的出行
                <w:br/>
                2、海洋光谱号邮轮服务费：
                <w:br/>
                星际及天际套房(Star Class&amp; Sky Class): 21.00 美金/人/晚
                <w:br/>
                海际套房(Sea Class)及以下(普通舱房): 18.50 美金/人/晚
                <w:br/>
                3、收费岸上行程请报名同时选择并支付(自费);
                <w:br/>
                4、旅游意外险（建议旅游者购买）；
                <w:br/>
                5、个人所有其他消费（如：电话、付费电话、洗衣、酒店及餐厅酒水、上网等旅游费用包含之外的）；
                <w:br/>
                6、游轮单人房差价：所有舱等加收 100%；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1、报名时请提供准确的名字（汉字及拼音）、出生日期、性别信息及分房名单。
                <w:br/>
                2、游轮公司不接受不满6个月的婴儿、怀孕24周以上的孕妇登船。 
                <w:br/>
                3、18周岁以下游客必须与18周岁以上游客同住一间客舱，若非与父母同行，需提供监护人的授权书、委托书及出生证明。
                <w:br/>
                4、70周岁及以上、80 周岁以下游客需提供3个月内三甲医院开具的健康证明。80周岁以上游客需同时有家属陪同。  
                <w:br/>
                5、若遇不可抗拒因素（如台风、疫情、地震等自然灾害，以及罢工、战争等政治因素等），游轮公司有权更改行程或缩短游览时间等，游客应积极配合并接受对行程的合理调整，在调整过程中发生的额外费用，由游客承担！ 
                <w:br/>
                6、游客报名后，若遇游轮公司船票、燃油税等调价，我公司根据实际差额向游客多退少补。 
                <w:br/>
                7、持非中国人民共和国护照的游客请务必自行确认证件在旅行结束后能再次入境中国。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船或航次修改政策：
                <w:br/>
                1）开航前 45 天之前允许客人更改船或航次。每次修改船或航次，同房间所有人将收取 500 人民币/人的更改费 用。同房所有客人应按照新航次的实时价格支付船票费用及港务税费。更改费用任何情况下不可退。
                <w:br/>
                2）进入开航前 45 天（含）之内，不再接受船或航次的修改；如更改则将视为取消后的重新预订，并根据上述取 消政策收取相应的取消费用。
                <w:br/>
                3 、旅客姓名或其他个人信息修改政策：
                <w:br/>
                开航前 7 天之前允许客人修改姓名或其他个人信息，该等修改不收取更改费用；但每个预订需至少保留一位客人 的姓名不变，否则该预订将被视作取消后再重新生成的新预订，将根据上述取消政策收取相应的取消费用。
                <w:br/>
                注意：在促销期间请务必提供准确的客人信息；如在促销期外更改船、航次或客人信息可能会导致原来预订时享 受的促销政策不适用，具体价格请以变更当时预订系统的报价为准。
                <w:br/>
                开航前 7 天及以内，客人的任何信息都不得更改。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确认定位后 支付全款。若逾期未付，我社有权取消定位
                <w:br/>
                取消日期	罚金/比例
                <w:br/>
                预定之日起至启航前 30 天	1000 元/人
                <w:br/>
                享受星际、天际、海际权益的房型将收取船费全款 10%或 1000 元人民币/人（二者取其高）作为取消费用
                <w:br/>
                启航前 29-8 天取消行程	全款 50%
                <w:br/>
                启航前 7-0 天内取消行程	全款 100%
                <w:br/>
                所有罚责日期如遇周末及国家假日自动提前至可工作日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护照+身份证+电话（电子版）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2025-08-02T20:36:14+08:00</dcterms:created>
  <dcterms:modified xsi:type="dcterms:W3CDTF">2025-08-02T20:36:14+08:00</dcterms:modified>
</cp:coreProperties>
</file>

<file path=docProps/custom.xml><?xml version="1.0" encoding="utf-8"?>
<Properties xmlns="http://schemas.openxmlformats.org/officeDocument/2006/custom-properties" xmlns:vt="http://schemas.openxmlformats.org/officeDocument/2006/docPropsVTypes"/>
</file>