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“爱达邮轮 地中海号” 天津-济州-福冈-天津 5 晚 6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RH1752142995uC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盛大的宴会将在海上举行，从早晨到午夜连续不断供应的各式美味大菜，让您享尽口福，船上除了酒、
                <w:br/>
                烟碳酸类饮料、现榨果汁等要自行购买，其它的食物、大菜、自助餐、及正餐时的非酒精饮料都免费
                <w:br/>
                供应，让您吃饱吃好。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今天您将于指定时间抵达天津东疆码头，开始在码头集中办理登船手续。随后您将搭乘 8.6 万吨豪华
                <w:br/>
                邮轮 “爱达邮轮地中海号”，开始令人难忘的海上旅程。上船后可自由参观豪华邮轮的各项设施，
                <w:br/>
                并请听船上广播准时参加邮轮安全救生演习。开始您精彩的豪华邮轮之旅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 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享用了丰富的早餐后，您可在豪华外甲板上的游泳池里，享受戏水畅游的无限乐趣，船上装饰华丽的
                <w:br/>
                购物中心，备有来自全球各地著名时尚品牌供您选购，晚上可在典雅华丽的剧院内观赏高潮跌起的精
                <w:br/>
                彩娱乐表演与音乐节目，尽情轻松享受属于你的邮轮假期。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 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济州，韩国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韩国最大的岛屿，是一座典型的火山岛，世界新七大自然奇观之一。120 万年前火山活动而形成，岛
                <w:br/>
                中央是通过火山爆发而形成的海拔 1950 米的韩国最高峰---汉拿山。海洋性气候的济州岛素有"韩国
                <w:br/>
                的夏威夷"之称。美丽的济州岛不仅具有海岛独特的美丽风光，而且还继承了古耽罗王国特别的民俗
                <w:br/>
                文化。（请您至少提前 1 小时返回到邮轮，以免误船。）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 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福冈，日本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预计早上抵达日本九州福冈港口。福冈县位于日本列岛西部、九州北部，是九州岛上最大的县，是九
                <w:br/>
                州政治经济文化的中心。因靠近朝鲜半岛和亚洲大陆而被称为“亚洲的大门”。自然环境优美，是享
                <w:br/>
                乐旅游、徒步旅行、海洋体育等野外活动的好地方。海岸线全长 310 公里，渔业发达，渔产丰富，捕
                <w:br/>
                鱼量在日本全国居前列，水产品种类繁多，有着“食在福冈”之美名（请您提前 1 小时返回到邮轮，
                <w:br/>
                以免误船！）。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 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盛大的宴会将在海上举行，从早晨到午夜连续不断供应的各式美味大菜，让您享尽口福，船上除了酒、
                <w:br/>
                烟碳酸类饮料、现榨果汁等要自行购买，其它的食物、大菜、自助餐、及正餐时的非酒精饮料都免费
                <w:br/>
                供应，让您吃饱吃好。您永远不会忘记此行的精美膳食，即便是同样的地方，邮轮旅游带给您的是全
                <w:br/>
                新的体验。您还可以尽情地体验先进的邮轮设施，想要感受全身舒畅，不妨到水疗按摩浴池享受具有
                <w:br/>
                镇静作用的按摩；孩子们也不会寂寞，从早到晚有专业人员督导的各式休闲活动，让您的孩子也充分
                <w:br/>
                的享受旅游的乐趣。这一切，都将成为您人生中的美好回忆，让你留恋忘返！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 靠岸时间：10:00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邮轮于早上抵达天津码头，下船后各自返回温馨的家，结束浪漫的邮轮旅行！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1、地中海号船票：邮轮 5 晚住宿、港务费及燃油附加费；
                <w:br/>
                2、邮轮上提供的所有免费餐食，邮轮上派对，主题晚会，表演，游戏，比赛等活动（特别注明收费的除外）；
                <w:br/>
                3、邮轮上提供的所有免费娱乐设施；
                <w:br/>
                4、旅行社责任保险；
                <w:br/>
                5、免费岸上观光游览；
                <w:br/>
                6、全程领队服务。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1、邮轮服务费在船上缴纳收费标准如下：
                <w:br/>
                内舱/海景/阳台：130 港币/每人/每晚 ；套房：150 港币/每人/每晚 ；4 周岁以下儿童免收服务费
                <w:br/>
                2、北京-天津码头往返交通费（200 元/人）；天津市区-天津码头往返交通费（100 元/人）
                <w:br/>
                3、护照工本费及个人单房差；
                <w:br/>
                4、船上和岸上的个人消费及以上未提及的其他费用；
                <w:br/>
                5、邮轮保险(出入境旅游意外伤害险，建议购买 70 元/人)。
                <w:br/>
                6、日本离境税：1000 日元/人（船上支付）
                <w:br/>
                7、自由行或者不下船客人，需要支付 300 元/人/站 岸上管理费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1.报名时请提供准确的名字（汉字及拼音）、出生日期、性别信息及分房名单。
                <w:br/>
                2.本邮轮产品不接受 6 个月以下婴儿预订。
                <w:br/>
                3.由于邮轮上医院不具备帮助孕妇分娩的医疗设施，故不接受孕妇参团，敬请谅解。
                <w:br/>
                4.18 岁以下未成年人需至少一名家长或一名成年旅客的陪同全程，并且该家长或成年旅客需对未成年人的财产和行为
                <w:br/>
                负责。
                <w:br/>
                5.75 岁以上的长者，需有正常年龄的家属陪同，需签免责申明及三个月内三甲医院的体检报告
                <w:br/>
                6.持外籍护照（含港澳台人士）或自备签证的游客，需自备有效的旅游目的地入境签证及多次往返中国签证（证件和签
                <w:br/>
                证是否有效请游客自行确认）；如果因个人证件或签证原因造成无法按时出入境的，一切费用不退，以及因此产生相关
                <w:br/>
                费用均由客人自行承担！
                <w:br/>
                7.本邮轮产品预订生效后：当旅客不适合开始或继续航行，或可能对船上的健康，安全，纪律造成危险的，船长有权
                <w:br/>
                利在任何时候，视情况做出任何以下决定：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8.在下列情况下，船长有权自行对航行范围做出修改、变更停靠港口的顺序和/或省略其中某个或某些停靠港口：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9．出发前或航程期间，邮轮公司有权根据天气、战争、罢工等不可抗力因素调整或改变行程，对此我司将不承担任
                <w:br/>
                何赔偿责任。游客应积极配合并接受对行程的合理调整，在调整过程中发生的额外费用，由游客承担！
                <w:br/>
                10.境外导游可以根据实际情况调整景点的游览先后顺序，但不可减少或变更景点。因不可抗拒因素造成的行程景点
                <w:br/>
                的减少或变更，我公司负责积极协助解决，退还未去收费景点的门票差价，但不承担由此造成的损失及责任。
                <w:br/>
                11.游客在邮轮及岸上免税商店购物，属于个人自愿行为，我公司不负责产品的质量问题，以及退换货。
                <w:br/>
                12.游客不得携带酒精饮料上船，可以携带由医院开出的药品或针剂（需提前报备旅行社）。船上提供免费的晕船药。
                <w:br/>
                13.邮轮上大部分区域为非吸烟区，游客可在指定的吸烟区域吸烟。如果违反规定，将被处以罚款。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2025-07-16T23:17:38+08:00</dcterms:created>
  <dcterms:modified xsi:type="dcterms:W3CDTF">2025-07-16T23:17:38+08:00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