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理想360-青海甘肃大环线双飞8天（豪标）行程单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XB1752136600wu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深度游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接机/站-西宁/兰州市区
                <w:br/>
              </w:t>
            </w:r>
          </w:p>
          <w:p>
            <w:pPr>
              <w:pStyle w:val="indent"/>
            </w:pPr>
            <w:r>
              <w:rPr>
                <w:rFonts w:ascii="微软雅黑" w:hAnsi="微软雅黑" w:eastAsia="微软雅黑" w:cs="微软雅黑"/>
                <w:color w:val="000000"/>
                <w:sz w:val="20"/>
                <w:szCs w:val="20"/>
              </w:rPr>
              <w:t xml:space="preserve">
                方案一：根据航班/火车时间客人自行前往兰州，抵达兰州中川机场/兰州火车站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方案二：根据航班/火车时间客人自行前往西宁，抵达西宁曹家堡机场/西宁火车站后，我社赠送接机/站服务，接机/站为专车师傅接机/站（期间无导游），送往市区入住酒店，抵达酒店后自行办理入住手续（报客人名字前台拿房），后自由活动。
                <w:br/>
                【温馨提示】
                <w:br/>
                1、客人出发的前一天，我社导游和接送人员会通过短信或电话联系客人，请保持手机畅通。
                <w:br/>
                2、订了往返机票/火车的游客，需在接送日前一天提供航班/火车时刻信息，若在接送机/站当日才提供时刻信息，具体价格另行商议。接机/站为专车，等待时间不超过30分钟。赠送服务，不用不退！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兰州-西宁-青海湖二郎剑-茶卡镇
                <w:br/>
              </w:t>
            </w:r>
          </w:p>
          <w:p>
            <w:pPr>
              <w:pStyle w:val="indent"/>
            </w:pPr>
            <w:r>
              <w:rPr>
                <w:rFonts w:ascii="微软雅黑" w:hAnsi="微软雅黑" w:eastAsia="微软雅黑" w:cs="微软雅黑"/>
                <w:color w:val="000000"/>
                <w:sz w:val="20"/>
                <w:szCs w:val="20"/>
              </w:rPr>
              <w:t xml:space="preserve">
                兰州出发途经西宁11:00，翻越·日月山脉，途经·倒淌河，前往青海湖，享用青海土暖锅。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【温馨提示】
                <w:br/>
                1、选择西宁出发的游客，今早请耐心等待兰州段团友汇合后集体出发走行程。旅行社会安排专车司机将客人接至集合地与团队汇合！今日行程不含晚餐，游客自理晚餐！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茶卡镇-茶卡盐湖-翡翠湖-大柴旦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顺着铁轨线一直步行到盐湖深处，乘坐小火车（自理）一路游览茶卡的美景。游玩结束后，享用-盐湖风情餐。
                <w:br/>
                餐后，途经小柴旦湖，游玩【翡翠湖，游览约2h】（仅含景区首道大门票，不含小交通，小交通非必消），游客可乘坐观光车（自理）前往盐湖最深处，选中属于自己的一池盐湖，一定要用无人机航拍，比这么平视直观的更美！
                <w:br/>
                （赠送·翡翠湖团队航拍：邂逅有趣的灵魂做有意思的事，一起奔赴世间美好）
                <w:br/>
                【真纯玩温馨提示】
                <w:br/>
                1、今日行程不含晚餐，请准备充足的食物和水！
                <w:br/>
                2、翡翠湖团队航拍为整团的航拍赠送项目，非个人旅拍！若因外界不可抗力因素无法拍摄，无费用可退！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大柴旦-水上雅丹-东台吉乃尔湖-敦煌
                <w:br/>
              </w:t>
            </w:r>
          </w:p>
          <w:p>
            <w:pPr>
              <w:pStyle w:val="indent"/>
            </w:pPr>
            <w:r>
              <w:rPr>
                <w:rFonts w:ascii="微软雅黑" w:hAnsi="微软雅黑" w:eastAsia="微软雅黑" w:cs="微软雅黑"/>
                <w:color w:val="000000"/>
                <w:sz w:val="20"/>
                <w:szCs w:val="20"/>
              </w:rPr>
              <w:t xml:space="preserve">
                早餐后乘车，途径【U型网红公路，车览】抵达【乌素特水上雅丹，游览约3h】（含水上雅丹大门票+区间车），乌素特雅丹位于南八仙雅丹群之中，区域内雅丹土丘高10-25米，最高可达50米。雅丹遍布于湖泊之中，是发现的世界上最早的一处水上雅丹景观。
                <w:br/>
                水上雅丹游玩结束后，乘车途经【东台吉乃尔湖，途经】，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1、今日行程不含午、晚餐，请准备充足的食物和水！
                <w:br/>
                因水上雅丹开放时间较晚，若淡季景区未开门，属于不可抗力因素，导游按免票退费；东台吉乃尔湖为非官方正式营业景点，受天气，季节，相关单位管控等因素影响严重，若无法游览不作为投诉理由！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敦煌-鸣沙山月牙泉-莫高窟-敦煌
                <w:br/>
              </w:t>
            </w:r>
          </w:p>
          <w:p>
            <w:pPr>
              <w:pStyle w:val="indent"/>
            </w:pPr>
            <w:r>
              <w:rPr>
                <w:rFonts w:ascii="微软雅黑" w:hAnsi="微软雅黑" w:eastAsia="微软雅黑" w:cs="微软雅黑"/>
                <w:color w:val="000000"/>
                <w:sz w:val="20"/>
                <w:szCs w:val="20"/>
              </w:rPr>
              <w:t xml:space="preserve">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游客报名前请先联系旅行社确认门票）。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淡季需补40元/人的差价！
                <w:br/>
                4、若游客有军官证、残疾证、大中专院校、导游证、公安民警、消防救援、陇原人才服务卡；请报名时提供以上优惠证件号，出行请携带优惠证件原件！若游客提供错误信息导致不能享受优惠，不作为投诉理由！
                <w:br/>
                5、A/B票均已售罄的情况下，我们将给客户现退差额或者安排莫高窟姊妹窟西千佛洞，并退还差价。
                <w:br/>
                6、果木烤全羊-参考标准：8人以内烤羊腿，9-15人半只烤全羊，16人及以上整只烤全羊，以上数量仅供参考，请知悉！若客人自行取消用餐，餐费不退，因特殊情况整团取消，餐费全部现退。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敦煌-大地之子-无界-汉武大帝-嘉峪关关城-张掖
                <w:br/>
              </w:t>
            </w:r>
          </w:p>
          <w:p>
            <w:pPr>
              <w:pStyle w:val="indent"/>
            </w:pPr>
            <w:r>
              <w:rPr>
                <w:rFonts w:ascii="微软雅黑" w:hAnsi="微软雅黑" w:eastAsia="微软雅黑" w:cs="微软雅黑"/>
                <w:color w:val="000000"/>
                <w:sz w:val="20"/>
                <w:szCs w:val="20"/>
              </w:rPr>
              <w:t xml:space="preserve">
                酒店早餐后，前往嘉峪关，途经网红打卡地【大地之子，游玩约0.5h】、【海市蜃楼-无界，车观】、【汉武大帝，车观】。
                <w:br/>
                游玩后，抵达嘉峪关享用关城汽锅鸡，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【温馨提示】
                <w:br/>
                1、今日行程不含晚餐，请准备充足的食物和水！
                <w:br/>
                2、敦煌至嘉峪关路程长，会途径“瓜州服务区”休息上洗手间！该服务区可能存在特产售卖摊点，价格及质量无保障，游客非必要请不要购买，请不要购买，请不要购买！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张掖-七彩丹霞-门源-西宁-兰州
                <w:br/>
              </w:t>
            </w:r>
          </w:p>
          <w:p>
            <w:pPr>
              <w:pStyle w:val="indent"/>
            </w:pPr>
            <w:r>
              <w:rPr>
                <w:rFonts w:ascii="微软雅黑" w:hAnsi="微软雅黑" w:eastAsia="微软雅黑" w:cs="微软雅黑"/>
                <w:color w:val="000000"/>
                <w:sz w:val="20"/>
                <w:szCs w:val="20"/>
              </w:rPr>
              <w:t xml:space="preserve">
                一早，酒店出发，前往【七彩丹霞景区，游览约3h】（含景区首道大门票+区间车），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甘州小吃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【温馨提示】
                <w:br/>
                1、因油菜花季节限制，若游客参团时间油菜花未盛开，则不作沿途停留（即使花期停留也只是在合适的地方停留适当的时间，不是前往门源油菜花海景区），此处不作为投诉理由！
                <w:br/>
                2、因西北线路车程长，不确定因素较多，不建议游客预订当日返程的大交通！若误机/站，游客自行负责！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西宁/兰州市区（中山桥-甘肃省博物馆）-送机/站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自行自费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1、近期机场安检严格，加上市区交通拥堵，为保证您不误飞机，请预留足够的时间前往机场/火车站。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1、交通：济南兰州/西宁往返飞机经济舱（失信人一定提前告知，如因此造成临时不能出票产生的所有损失由客人全部承担）；
                <w:br/>
                2、用车：安排2+1豪华陆地头等舱（29人团）让您躺着游西北，29人封顶，保证不坐最后一排；行程内所有自由活动期间及行程外均不含用车。请望理解。接送站免费赠送，无导游、自愿取消安排接送机服务费用不退！ 所有赠送项目若因特殊原因无法赠送，不予退费，
                <w:br/>
                3、住宿：豪标4钻 ，全程酒店标准间，客人根据需求自由选择，每人一床位，儿童不占床需自理早餐；此行程高标标准单人行程中可选择拼房，首尾房请自补房差；
                <w:br/>
                西北经济条件有限，青海部分酒店无空调，请知晓。
                <w:br/>
                参考酒店：兰州：兰州海鸿假日酒店、亚朵X酒店（雁滩公园）、凯里亚德酒店（兰州雁滩路店）秋果酒店（紫光科技大厦店）、TOWO中鑫国际酒店（兰州火车站店）、黄河美华酒店（雁滩高新区店）
                <w:br/>
                西宁：中心广场以勒酒店（4钻）、皓铭酒店（4钻）、西宁万枫酒店（4钻）新春兰国际酒店（4钻）、永和国际酒店（4星）、美锦假日酒店（4钻）
                <w:br/>
                茶卡镇：茶卡桦程大酒店（4钻）、铂悦国际酒店（4钻）、盐道酒店（4钻）东晨国际酒店（4钻）、白兰道酒店（4钻）、维也纳酒店（4钻）
                <w:br/>
                大柴旦：西海明珠大酒店（4星）、云海天衢酒店（4钻）、光岳大酒店（4钻）悦豪尚怡大酒店（4钻）、喜鹊酒店（4钻）、天空之境维景酒店（4钻）
                <w:br/>
                敦煌：柏文大酒店（4钻）、澜山牧大酒店（4钻）、桓栋大酒店（4钻）富丽华国际大酒店（4钻）、驼峰国际大酒店（4钻）、敦煌城堡酒店（4钻）
                <w:br/>
                张掖：张掖璞悦酒店（4钻）、鑫盛悦国际酒店（4钻）、丝路阳光国际酒店(4钻)金蒂梵尔国际酒店（4钻）、凯瑞酒店（4钻）、品尊国际酒店（4钻）
                <w:br/>
                注意：豪标标准不接受拼房，单人需全程自补房差，高标、豪标均不接受指定酒店；
                <w:br/>
                4、门票：所含景点首道门票（不含景区小交通）；
                <w:br/>
                5、用餐：含7早餐5正餐，4顿40餐标+1顿68餐标：果木烤全羊，（果木烤全羊：8人以内烤羊腿，9-15人半只烤全羊，16人及以上整只烤全羊）。早餐为酒店餐厅用餐或路早，不用不退；
                <w:br/>
                自愿放弃不吃不退，若人数不够可适当减菜品。
                <w:br/>
                6、导游：全程提供持证正规中文导游服务；
                <w:br/>
                7、保险：旅行社责任险；旅游意外保险；如因交通事故造成客人身体伤害，按照《中华人民共和国道路交通事故处理办法》进行赔偿；解释权及理赔权由保险公司负责；不含财产险，随身物品自行妥善保管。
                <w:br/>
                8、儿童：12周岁以下(含12周岁)只能按儿童操作，包含当地车位费、餐费。不包含床位费和景点门票以及赠送项目费用(无床位无早餐)。如果要含床位需要补单房差，门票产生自理。
                <w:br/>
                警示：【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 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1、此行程为100%真纯玩，全程0购物0车销0自费0加点0擦边0套路；除景区规定必消小交通外，均由游客自行选择：
                <w:br/>
                景区内根据个人需求自愿选择：
                <w:br/>
                茶卡盐湖天空之境：小火车单程50往返100元/人，
                <w:br/>
                翡翠湖：区间车60元/人根据客情需求自愿选择
                <w:br/>
                嘉峪关城楼：门票110元/人根据客情需求自愿选择
                <w:br/>
                鸣沙山：电瓶车单程10元/人，往返20元/人。骑骆驼100-120元/人，滑沙25元/人，鞋套15元/人；
                <w:br/>
                青海湖：游船140-180元/人（湖面观光30分钟/湖面观光50分钟）（自愿）小火车120元/人（自愿）
                <w:br/>
                2、若出现单男单女现象，单房房差由客人自理；
                <w:br/>
                3、酒店入住的匙牌押金；
                <w:br/>
                4、自由活动期间的餐食费和交通费；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br/>
                11、12岁及以下儿童：含半正餐和车位，不含景区门票和酒店床位，不占床儿童需自理早餐费，若产生景区门票费用请您自理。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茶卡盐湖</w:t>
            </w:r>
          </w:p>
        </w:tc>
        <w:tc>
          <w:tcPr/>
          <w:p>
            <w:pPr>
              <w:pStyle w:val="indent"/>
            </w:pPr>
            <w:r>
              <w:rPr>
                <w:rFonts w:ascii="微软雅黑" w:hAnsi="微软雅黑" w:eastAsia="微软雅黑" w:cs="微软雅黑"/>
                <w:color w:val="000000"/>
                <w:sz w:val="20"/>
                <w:szCs w:val="20"/>
              </w:rPr>
              <w:t xml:space="preserve">小火车单程50，往返100，自愿自费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鸣沙山</w:t>
            </w:r>
          </w:p>
        </w:tc>
        <w:tc>
          <w:tcPr/>
          <w:p>
            <w:pPr>
              <w:pStyle w:val="indent"/>
            </w:pPr>
            <w:r>
              <w:rPr>
                <w:rFonts w:ascii="微软雅黑" w:hAnsi="微软雅黑" w:eastAsia="微软雅黑" w:cs="微软雅黑"/>
                <w:color w:val="000000"/>
                <w:sz w:val="20"/>
                <w:szCs w:val="20"/>
              </w:rPr>
              <w:t xml:space="preserve">骑骆驼130元/人，滑沙40元/人，鞋套30元/人；自愿自费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青海湖</w:t>
            </w:r>
          </w:p>
        </w:tc>
        <w:tc>
          <w:tcPr/>
          <w:p>
            <w:pPr>
              <w:pStyle w:val="indent"/>
            </w:pPr>
            <w:r>
              <w:rPr>
                <w:rFonts w:ascii="微软雅黑" w:hAnsi="微软雅黑" w:eastAsia="微软雅黑" w:cs="微软雅黑"/>
                <w:color w:val="000000"/>
                <w:sz w:val="20"/>
                <w:szCs w:val="20"/>
              </w:rPr>
              <w:t xml:space="preserve">游船140-180元/人（湖面观光30分钟/湖面观光50分钟）；小火车120元/人；自愿自费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1、真纯玩特别提醒：若此次接待不满意，请在第一时间与我社工作人员联系，方便我社协调处理。 如当地解决不了可在当地备案，未备 案的投诉返回后将不予受理。游客投诉以在当地填写的意见单为准，该意见单是保障您权益的主要依据。请您务必客观、认真填写，如有接待质量问题请在游览过程中及时提出，以便我们能及时改进。 
                <w:br/>
                2、请各自组团社将此条备注合同或行程中，以便我们及时处理，维护我们共同的利益。 
                <w:br/>
                3、本行程中车程较长，当地最高海拔 3100-3200 左右，有高血压、心脏病、哮喘病等其他慢性病患者请慎重报名，如确定前往 ，旅行社已提前告知，请对自身健康负责，并自行做好预防及应急措施，如因自身疾病引起的一切后果由其自行负责，与旅行社无关。75岁以上（含75岁）的游客报名，组团社必须提供与客人签订的《免责协议书》及客人的健康证明。如有隐瞒自身健康状况而产生意外或导致其他损失，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2、本行程车位无特殊安排先到先得，请给带小孩，晕车，老人等人群主动让座，后续行程请按第一天入座位置入座，请不要故意抢座，行车途中系好安全带，并不要随意在车内走动，以防不确定的危险。
                <w:br/>
                3.外出旅游，安全第一，旅游途中请听从导游人员安排，配合司机、导游工作。团友之间相互关照，少数服从多数。自由活动，请注意人身及财产安全；
                <w:br/>
                4、此线路平均海拔 2000-4000 之间，身体状况正常的内地游客一般不会出现高原反应，一旦发生的话，请及时与导游同志协助。如实在担心可提前一周左右服用红景天；初到高原切勿激动，勿剧烈运动，勿暴饮暴食，勿过量饮酒或吸烟，请多饮水；
                <w:br/>
                5、出行期间请携带好有效的身份证件和特殊证件（军官证，老年证等），儿童带好户口本；未成年人须有成人陪伴出游，残疾人、老年人、行动不便者建议有家人朋友照顾同行，体弱多病及孕妇不建议参团，否则由此造成的不便或问题，我社不承担责任；
                <w:br/>
                6、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2025-07-16T22:10:31+08:00</dcterms:created>
  <dcterms:modified xsi:type="dcterms:W3CDTF">2025-07-16T22:10:31+08:00</dcterms:modified>
</cp:coreProperties>
</file>

<file path=docProps/custom.xml><?xml version="1.0" encoding="utf-8"?>
<Properties xmlns="http://schemas.openxmlformats.org/officeDocument/2006/custom-properties" xmlns:vt="http://schemas.openxmlformats.org/officeDocument/2006/docPropsVTypes"/>
</file>