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【海天佛国-佛韵江南】乌镇西栅+海天佛国普陀山+西湖+雷峰塔+西塘+南浔（含游船）纯玩高铁5日游（杭进杭出）行程单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HD1751963606l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【缤纷景点】1晚乌镇外5钻酒店+2晚杭州5钻酒店，千岛湖一日游！品质保障，高端度假优选！
                <w:br/>
                ★ 【精选酒店】全程5钻酒店+夜宿乌镇+享自助早，50高餐标，住好玩好吃好，高端度假优选！
                <w:br/>
                ★ 100%纯玩无购物，轻松出行，优选导游服务，车辆每日消毒，放心出游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济南-杭州-乌镇西栅
                <w:br/>
              </w:t>
            </w:r>
          </w:p>
          <w:p>
            <w:pPr>
              <w:pStyle w:val="indent"/>
            </w:pPr>
            <w:r>
              <w:rPr>
                <w:rFonts w:ascii="微软雅黑" w:hAnsi="微软雅黑" w:eastAsia="微软雅黑" w:cs="微软雅黑"/>
                <w:color w:val="000000"/>
                <w:sz w:val="20"/>
                <w:szCs w:val="20"/>
              </w:rPr>
              <w:t xml:space="preserve">
                早山东（各地高铁）乘坐高铁二等座前往杭州东站接站
                <w:br/>
                14:30杭州东站接站，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乌镇西栅景区手摇船参考价： 360元/艘（每船限坐6人，包括儿童、婴儿），费用客人自理。
                <w:br/>
                【参考酒店】1、乌镇梵璞文化主题酒店、【乌镇子夜大酒店】、乌镇伊甸园酒店、乌镇最好的挂牌五星酒店——桐乡振石大酒店，如遇节假日，不确保一定入住以上酒店，安排同级别酒店；
                <w:br/>
                2、可升级西栅内客栈：昭明书社、枕水、水市客舍、通安客栈、水巷驿，景区内五星客栈为景区工作人员随机安排，请不要指定。（平补300元/间，除节假日）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西塘历史悠久，是古代吴越文化的发祥地之一、江南六大古镇之一，西塘古镇位于浙江省嘉善县，江浙沪三省交界处。古名斜塘，平川，距嘉善市区10公里。是吴地汉文化的千年水乡古镇，
                <w:br/>
                江南六大古镇之一。西塘全镇总面积83.61平方公里，其中古镇区面积1.04平方公里，人口近8.6万。西塘被誉为
                <w:br/>
                生活着的千年古镇。已被列入世界历史文化遗产预备名单，中国首批历史文化名镇，国家AAAA级景区。历史文
                <w:br/>
                化西塘历史悠久，是古代吴越文化的发祥地之一。早在春秋战国时期就是吴越两国的相交之地，故有“吴根越角”
                <w:br/>
                和“越角人家”之称。
                <w:br/>
                游览【南浔古镇含游船】，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晚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【参考酒店】杭州汇和君亭酒店，杭州御云黄龙酒店、杭州马可波罗花园酒店、杭州居卡曼大酒店、【浙江广电开元名都大酒店】、杭州开元名都大酒店，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杭州-普陀山
                <w:br/>
              </w:t>
            </w:r>
          </w:p>
          <w:p>
            <w:pPr>
              <w:pStyle w:val="indent"/>
            </w:pPr>
            <w:r>
              <w:rPr>
                <w:rFonts w:ascii="微软雅黑" w:hAnsi="微软雅黑" w:eastAsia="微软雅黑" w:cs="微软雅黑"/>
                <w:color w:val="000000"/>
                <w:sz w:val="20"/>
                <w:szCs w:val="20"/>
              </w:rPr>
              <w:t xml:space="preserve">
                早上各酒店集合【友情提醒：由于早出发时间较早，有打包早的现象，敬请知晓】，发车赴舟山，经杭甬高速、舟山跨海大桥至舟山。从朱家尖蜈蚣峙码头乘船前往【海天佛国普陀山】（门票已含）游览时间至第二天。蜈蚣峙码头是目前前往普陀山的交通客运枢纽站，因此客流量较多，周末及节庆日经常导致码头排队乘船的拥堵现象，遇此情景可能会出现滞留状况，请予以理解！ 13：20 抵达普陀山后，导游会安排进行行李托运。【贵重物品、易碎物品、危险品不得夹杂在托运行李中，如有夹带并未提前告知，托运过程中如有丢失或损坏责任自负，旅行社不予赔偿，敬请谅解！建议游客在抵达码头之前请将托运行李包提前整理好】。行李托运费自理。普陀山四面环海，风光旖旎，幽幻独特，被誉为“第一人间清净地”。山石林木、寺塔崖刻、梵音涛声，皆充满佛国神秘色彩。岛上树木丰茂，古樟遍野，鸟语花香，素有“海岛植物园”之称。全山共有66种百年以上的树木1221株。除千年古樟，还有被列为国家一级保护植物我国特有的珍稀濒危物种普陀鹅耳枥。岛四周金沙绵亘、白浪环绕，渔帆竞发，青峰翠峦、银涛金沙环绕着大批古刹精舍，构成了一幅幅绚丽多姿的画卷。岩壑奇秀，磐陀石、二龟听法石、心字石、梵音洞、潮音洞、朝阳洞等。大多名胜古迹，都与观音结下了不解之缘，流传着美妙动人的传说。它们各呈奇姿，引人入胜。普陀十二景，或险峻、或幽幻、或奇特，给人以无限遐想。
                <w:br/>
                (温馨提示：当天是散客拼团，景区内会有购物店的情况，请客人谨慎选择，回杭州以后指定地点解散后,打车回酒店，打车费用找前两天导游报销.)
                <w:br/>
                参考酒店：普陀岛上住宿以民居普通空调标间为主，岛上房型主要为三人间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普陀-杭州
                <w:br/>
              </w:t>
            </w:r>
          </w:p>
          <w:p>
            <w:pPr>
              <w:pStyle w:val="indent"/>
            </w:pPr>
            <w:r>
              <w:rPr>
                <w:rFonts w:ascii="微软雅黑" w:hAnsi="微软雅黑" w:eastAsia="微软雅黑" w:cs="微软雅黑"/>
                <w:color w:val="000000"/>
                <w:sz w:val="20"/>
                <w:szCs w:val="20"/>
              </w:rPr>
              <w:t xml:space="preserve">
                早餐后继续【普陀一日游】，12：30 游客们在普陀山码头集合后，导游安排乘船前往朱家尖蜈蚣峙码头，抵达朱家尖蜈蚣峙码头，导游安排游客乘坐大巴从朱家尖蜈蚣峙码头发车返回杭州因散客拼团的特殊性，返程发车根据不确定性会有等候时间，具体发车时间以导游通知为准，敬请配合
                <w:br/>
                【参考酒店】杭州汇和君亭酒店，杭州御云黄龙酒店、杭州马可波罗花园酒店、杭州居卡曼大酒店、【浙江广电开元名都大酒店】、杭州开元名都大酒店，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杭州--济南
                <w:br/>
              </w:t>
            </w:r>
          </w:p>
          <w:p>
            <w:pPr>
              <w:pStyle w:val="indent"/>
            </w:pPr>
            <w:r>
              <w:rPr>
                <w:rFonts w:ascii="微软雅黑" w:hAnsi="微软雅黑" w:eastAsia="微软雅黑" w:cs="微软雅黑"/>
                <w:color w:val="000000"/>
                <w:sz w:val="20"/>
                <w:szCs w:val="20"/>
              </w:rPr>
              <w:t xml:space="preserve">
                早餐后，【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游览【南西湖风景区】（含西湖游船）、，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送站。
                <w:br/>
                （温馨提示：1、涉及黄金周，节假日，周末，西湖风景区大巴车禁止进入，客人需要换乘景区公交车，自理单趟2元/人，往返4元/人，如需包车200-400元/趟，限乘50人，具体当天以景区现场安排为准，敬请谅解！）
                <w:br/>
                统一集合乘车送至杭州火车东站，如您是杭州站或机场返程，请自行前往哦！
                <w:br/>
                <w:br/>
                温馨提示：
                <w:br/>
                1、建议您杭州火车东站返程交通时间在14：00以后；
                <w:br/>
                2、如您的杭州返程航班或车次时间早于我们建议的时间，请您提前和我们导游沟通后自行离团且无任何费用可退，敬请知晓！
                <w:br/>
                3、如遇法定节假日返程大交通建议比平日延后1小时；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1、交通：往返高铁二等座；当地旅游车保证一人一正座；
                <w:br/>
                2、住宿：二晚杭州五钻酒店，一晚乌镇旗下五钻酒店或升级西栅内客栈，一晚普陀岛上住宿
                <w:br/>
                3、用餐：【餐标】全程4早 
                <w:br/>
                4、门票：行程中景点首道大门票（不含景区内小门票、电瓶车、景交或索道等，赠游景点不去不退）
                <w:br/>
                5、导服： 全程中文导游服务（自由活动期间无导服）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
                <w:br/>
                个人产生的费用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【千古情演出】收费标准：当地现付导游320元/人（含游览宋城景区及观赏《宋城千古情》表演，及车导接送）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2025-07-27T01:06:35+08:00</dcterms:created>
  <dcterms:modified xsi:type="dcterms:W3CDTF">2025-07-27T01:06:35+08:00</dcterms:modified>
</cp:coreProperties>
</file>

<file path=docProps/custom.xml><?xml version="1.0" encoding="utf-8"?>
<Properties xmlns="http://schemas.openxmlformats.org/officeDocument/2006/custom-properties" xmlns:vt="http://schemas.openxmlformats.org/officeDocument/2006/docPropsVTypes"/>
</file>