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【醉美达达线】草原天路/浑善达克沙地/锡林郭勒/达达线/贡格尔双高5日游行程单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HEB1751956576ck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“草原天路”原名“草沿天路”， 草原天路沿线分布着大量人文、生态和地质旅游资源，蓝天与之相接，白云与之呼应，行走在道路之上，就像是漫步在云端，故而得名“天路”。
                <w:br/>
                “中国最美草原公路”达达线135公里笔直如弦，弹奏着草原的旷野牧歌！每一公里都是风景，每一帧画面皆成壁纸。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
                <w:br/>
              </w:t>
            </w:r>
          </w:p>
          <w:p>
            <w:pPr>
              <w:pStyle w:val="indent"/>
            </w:pPr>
            <w:r>
              <w:rPr>
                <w:rFonts w:ascii="微软雅黑" w:hAnsi="微软雅黑" w:eastAsia="微软雅黑" w:cs="微软雅黑"/>
                <w:color w:val="000000"/>
                <w:sz w:val="20"/>
                <w:szCs w:val="20"/>
              </w:rPr>
              <w:t xml:space="preserve">
                早高铁前往北京南站。接站后乘大巴赴内蒙古看真正的大草原。沿途观赏峻峭秀美的山峰，蜿蜒曲折的峡谷，茂密成片的原始次生林，独特少见的奇花异树。后入住草原精品酒店！
                <w:br/>
                前往【草原天路】（包含景区交通车；游览时间约2小时）草原天路犹如一条蛟龙，行走在天路之上，就像是漫步在云端，故而得名“天路”。白色的风车，蓝天，白云，还有绿色草原相得益彰，构成天路最经典的风景之一。公路沿线蜿蜒曲折，河流山峦，沟壑纵横，草甸牛羊，景观奇峻，展现一副百里把头的风景画卷。
                <w:br/>
                【温馨提示】
                <w:br/>
                1.今天晚上大家好好休息，积蓄力量准备未来几日的旅程；
                <w:br/>
                2.出行前一定要预留充裕的候车时间，请保持手机通畅，方便和他人联系。准备常用感冒药、肠胃药、防蚊虫的花露水、防暑药品、晕船晕车药等。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张北地区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张北-锡林郭勒草原
                <w:br/>
              </w:t>
            </w:r>
          </w:p>
          <w:p>
            <w:pPr>
              <w:pStyle w:val="indent"/>
            </w:pPr>
            <w:r>
              <w:rPr>
                <w:rFonts w:ascii="微软雅黑" w:hAnsi="微软雅黑" w:eastAsia="微软雅黑" w:cs="微软雅黑"/>
                <w:color w:val="000000"/>
                <w:sz w:val="20"/>
                <w:szCs w:val="20"/>
              </w:rPr>
              <w:t xml:space="preserve">
                前往【锡林郭勒草原】今天就是玩
                <w:br/>
                【草原骑马】草原上的骑马，犹如一幅流动的画卷，描绘出无尽的自由与奔放。绿意盎然的牧场，心旷神怡的景色，与骑手的飒爽英姿相得益彰，令人沉醉。（体验式骑马）
                <w:br/>
                【草原漂流】曲水环抱草甸，岸边植被矮草丛生，绿意盎然，湿地上花草摇曳，山间白桦林连绵成片；这是一个远在天边、融入自然的净土，是一个曾经轰轰烈烈、而后归于寂静的圣地，融入草原的惬意。
                <w:br/>
                【草原娱乐套票】约1小时
                <w:br/>
                【射箭】到射练场跟随牧场射箭手“扎纳”学习，让大家感受这古老又充满魅力的运动。（每人5支箭体验）。
                <w:br/>
                【那达慕区】小型那达慕表演，首先映入眼帘的是牧场大汉“纳顺乌日图”和“阿拉德日图”之间的【摔跤】。大家还可以和他们较量一番。草原上的人民把蒙古式摔跤称作"搏克"（蒙语结实、团结、持久的意思）。
                <w:br/>
                【蒙古服拍照】选一套具有民族风情的衣服，拍一组异域风情照片。
                <w:br/>
                【草原足球】【草原拔河】【碰碰球大作战】 
                <w:br/>
                （备注：以上项目为打包赠送项目，如单项未玩或因天气原因无法游玩，无费用可退。）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最美达达线
                <w:br/>
              </w:t>
            </w:r>
          </w:p>
          <w:p>
            <w:pPr>
              <w:pStyle w:val="indent"/>
            </w:pPr>
            <w:r>
              <w:rPr>
                <w:rFonts w:ascii="微软雅黑" w:hAnsi="微软雅黑" w:eastAsia="微软雅黑" w:cs="微软雅黑"/>
                <w:color w:val="000000"/>
                <w:sz w:val="20"/>
                <w:szCs w:val="20"/>
              </w:rPr>
              <w:t xml:space="preserve">
                早餐后前往贡格尔草原，前往【最美草原公路达达线】【热阿线】达达线位于赤峰市克什克腾旗，是一条将草原、山地、河谷、湖泊、丛林、沙地完美融合的自驾路线，更是“北疆风景大道”的重要组成部分，像一部移动的草原百科全书，浓缩了内蒙古风景的精华，每一处都是不同的风景，每一处都有不同的故事，是一条连接自然与人文的纽带，是让人向往的诗和远方。达达线不仅是一张亮丽的旅游名片，更是推进交旅融合的典范。
                <w:br/>
                【草原牧场】在这个牧场里你可以感受到草原人民的淳朴及热情！
                <w:br/>
                【草原越野车 3.5-4小时】乘吉普车深入草原游览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锡林郭勒-承德地区
                <w:br/>
              </w:t>
            </w:r>
          </w:p>
          <w:p>
            <w:pPr>
              <w:pStyle w:val="indent"/>
            </w:pPr>
            <w:r>
              <w:rPr>
                <w:rFonts w:ascii="微软雅黑" w:hAnsi="微软雅黑" w:eastAsia="微软雅黑" w:cs="微软雅黑"/>
                <w:color w:val="000000"/>
                <w:sz w:val="20"/>
                <w:szCs w:val="20"/>
              </w:rPr>
              <w:t xml:space="preserve">
                前往沙地草原进行2次吉普穿行；开始锡林郭勒草原【浑善达克沙地】急速越野穿越（约2小时），沙漠、绿洲、胡杨林、尖叫、欢笑一路刺激，选取其中最惊险的一段进行滑沙，这一路与沙漠越野穿越又是另一番景象，这里水草丰美、风光秀丽、有湖泊、河流、沙丘、榆树林等，在这里牛群、马群、骆驼、天上展翅高翔的鹰。返回承德地区/张家口地区后入住酒店。
                <w:br/>
                后前往，草原土特产品超市，主营草原特产羊奶、驼奶，强身健体。牛肉干，牛奶奶贝，羊奶奶贝，蓝莓奶豆，酸奶奶酪，原味奶酪...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承德地区/河北地区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（重要提示：以上行程仅供参考，在不减少任何景点的情况下，我社保有对行程或餐厅、住宿顺序前后调动的权利，实际游览顺序由地接社导游安排为准，报名即视为认可，不接受以此带来的任何投诉）。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1、住宿：1晚张北地区+1晚河北地区+1晚草原二钻住宿+1晚草原蒙古包住宿（如遇特殊情况，不能安排换成同级标准酒店）。
                <w:br/>
                2、用餐：4早4正餐  一餐为烤全羊（不足30人改成烤羊腿）（十人成桌 十菜一汤 酒水自理，根据每桌人数调整上菜数量 不用不退。
                <w:br/>
                3、门票：行程内所列娱乐项目（张北天路含交通车  娱乐套票 草原骑马  草原漂流  4小时越野车及2小时锡林郭勒越野车）行程内所列娱乐套票为私人景区，无老年优惠或其他优惠证件退费。行程内赠送景点不去不退。
                <w:br/>
                4、导游：北京南站起止导游服务。
                <w:br/>
                5、交通：当地空调旅游大巴（不足人数时采用其他交通工具换乘）。
                <w:br/>
                6、购物：全程无购物、特产超市不算购物店。
                <w:br/>
                7、自费：一价全含，无自费景点。
                <w:br/>
                8、儿童标准：1.2米以下的儿童只含当地用车和行程内所含餐费及导游服务，产生其他费用敬请自理。（超过1.2米儿童价不含景区门票，不占床不含早）。
                <w:br/>
                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6、旅游费用包含”内容以外的所有费用。
                <w:br/>
                7、全程进一个助农中转仓土特产超市（约180分钟），自愿消费不强制。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助农中转仓土特产超市</w:t>
            </w:r>
          </w:p>
        </w:tc>
        <w:tc>
          <w:tcPr/>
          <w:p>
            <w:pPr>
              <w:pStyle w:val="indent"/>
            </w:pPr>
            <w:r>
              <w:rPr>
                <w:rFonts w:ascii="微软雅黑" w:hAnsi="微软雅黑" w:eastAsia="微软雅黑" w:cs="微软雅黑"/>
                <w:color w:val="000000"/>
                <w:sz w:val="20"/>
                <w:szCs w:val="20"/>
              </w:rPr>
              <w:t xml:space="preserve">土特产品超市里羊奶、驼奶，牛肉干，牛奶奶贝，羊奶奶贝，蓝莓奶豆，酸奶奶酪，原味奶酪等产品，自愿消费不强制。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特别声明：
                <w:br/>
                1、此行程中未包括您可能要求的购物内容和可能未满足要求的自费项目，您若有购物或参加自费的要求，须与我方另行签订补充协议。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除双方约定购物场所外，我社不安排任何其它购物项目，您在非补充协议场所购买的商品（包括在景点景区、用餐地点、休息地点等）认可。我社不承担任何责任。
                <w:br/>
                注意事项：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我司具有中国保险监督管理委员会颁发的《保险兼业代理许可证》，游客可从业务人员处购买意外险。）
                <w:br/>
                13、团队接待质量以您的意见单为准,请仔细填写，并留下联系方式，方便我们回访。如果您不填写意见单，旅行社将视您放弃此项权利并按照无投诉处理。同时旅行社不接受与团队意见单相违背的投诉，前周知！
                <w:br/>
                如身份证过期、失信人员在报名前未表明身份，所产生的任何费用自行承担与我社无关，特此声明。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2025-07-27T02:00:44+08:00</dcterms:created>
  <dcterms:modified xsi:type="dcterms:W3CDTF">2025-07-27T02:00:44+08:00</dcterms:modified>
</cp:coreProperties>
</file>

<file path=docProps/custom.xml><?xml version="1.0" encoding="utf-8"?>
<Properties xmlns="http://schemas.openxmlformats.org/officeDocument/2006/custom-properties" xmlns:vt="http://schemas.openxmlformats.org/officeDocument/2006/docPropsVTypes"/>
</file>