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玩遍威海--刘公岛成山头/神雕山纯玩大巴3日游行程单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赶赴中国十佳小康村之称的西霞口.这里是社会主义新农村的代表，游览投资一个亿，占地约三千八百亩，拥有国家一二类保护动物二百多种，两千多头（只），大熊猫馆；全国最大的风格最独特的野生动物自然保护区——【神雕山野生动物园】国内唯一村办的国家4A级景区。或游览【成山头风景旅游区】，位于山东省荣成市成山山脉最东端，故而得名成山头。 与韩国隔海相望仅94海里，是陆海交接处的最东端，最早看见海上日出的地方，所以被誉为太阳启升的地方”，有“中国的好望角”之称（2.5小时）(二选一)
                <w:br/>
                <w:br/>
                乘船前往威海著名的人文景区明信片——【刘公岛景区】.岛上峰峦叠翠，景色优美，空气清新，素有"海上桃源" 之称。"千里绝尘埃，此间即洞天"是刘公岛最好的写照。这里是中国近代第一支海军诞生的地方，在这里让你感受甲午文化英租文化，它素有“东隅屏藩”、“海上桃源”和“不沉的战舰”之称（3小时）
                <w:br/>
                <w:br/>
                晚上打卡威海夜市韩乐坊或者那香海夜市，品尝地道当地小吃。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 火炬八街-是一条别具特色的文艺小街。不加任何滤镜都美到爆表，自带BGM的街道，没错，这就是我们威海的火炬八街，真是像极了漫画里的镰仓，“威海小镰仓”就是由此而得名。 威海最美的公路穿越，带给你无穷乐趣。 后返回温馨家园。
                <w:br/>
                后乘车返济，结束愉快行程！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独立卫浴；（酒店不提供一次性用品）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7、购物：无（土特产超市不算购物店）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2025-09-08T22:37:08+08:00</dcterms:created>
  <dcterms:modified xsi:type="dcterms:W3CDTF">2025-09-08T22:37:08+08:00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