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趣游蓉城   B线    成都双飞6日游行程单</w:t>
      </w:r>
    </w:p>
    <w:p>
      <w:pPr>
        <w:jc w:val="center"/>
        <w:spacing w:after="100"/>
      </w:pPr>
      <w:r>
        <w:rPr>
          <w:rFonts w:ascii="微软雅黑" w:hAnsi="微软雅黑" w:eastAsia="微软雅黑" w:cs="微软雅黑"/>
          <w:sz w:val="20"/>
          <w:szCs w:val="20"/>
        </w:rPr>
        <w:t xml:space="preserve">熊猫基地、三星堆、都江堰、青城山、杜甫草堂、武侯祠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SC1751440638U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熊猫基地、三星堆、都江堰、青城山、杜甫草堂、武侯祠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游客乘飞机/火车前往天府之国四川成都，抵达成都（绵阳）机场/火车北（东）站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成都-熊猫基地-三星堆-成都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w:br/>
                温馨提示：
                <w:br/>
                1.熊猫基地，不含语音讲解器10元/人
                <w:br/>
                2.三星堆博物馆，不含语音讲解器30元/人
                <w:br/>
                3.由于三星堆未对旅行社开放团队票渠道，如我社未抢到三星堆门票则调整为游览金沙遗址【不含语音讲解器30元/人】。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w:br/>
                温馨提示：
                <w:br/>
                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成都-杜甫草堂-宽窄巷子-奎星楼-武侯祠-锦里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【宽窄巷子】由宽巷子、窄巷子、井巷子平行排列组成，全为青黛砖瓦的仿古四合院落，这里也是成都遗留下来的较成规模的清朝古街道，与大慈寺、文殊院一起并称为成都三大历史文化名城保护街区。
                <w:br/>
                【奎星楼】“魁星点斗送状元”，奎星楼，自带一种星象气质，相比于宽窄巷子和锦里，有它独特的文艺气息和烟火气息，一半美食一半文艺就在奎星楼街。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等。
                <w:br/>
                <w:br/>
                温馨提示：
                <w:br/>
                1.游览古建筑群时注意自身安全，注意防火防盗，博物馆内禁止吸烟，拍照请关闭闪光灯。
                <w:br/>
                2.古街巷道人多繁杂，游客游览时请保护好自身财产安全，购买纪念品时请理智消费。
                <w:br/>
                为了让大家拥有更加舒适和愉快的旅行体验，我社可能会根据团上实际情况在不减少景点的情况下调整优化游览顺序以避开堵车和人流量高峰，感谢您的理解和支持。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成都全天自由行-酒店
                <w:br/>
              </w:t>
            </w:r>
          </w:p>
          <w:p>
            <w:pPr>
              <w:pStyle w:val="indent"/>
            </w:pPr>
            <w:r>
              <w:rPr>
                <w:rFonts w:ascii="微软雅黑" w:hAnsi="微软雅黑" w:eastAsia="微软雅黑" w:cs="微软雅黑"/>
                <w:color w:val="000000"/>
                <w:sz w:val="20"/>
                <w:szCs w:val="20"/>
              </w:rPr>
              <w:t xml:space="preserve">
                温馨提示：
                <w:br/>
                可在自由活动时间前往游览成都文化地标（武侯祠、锦里、杜甫草堂、宽窄巷子、春熙路、太古里等）、品尝成都特色小吃（担担面、夫妻肺片、龙抄手、韩包子、钟水饺、三大炮、赖汤圆、九尺板鸭等）。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济南至成都（绵阳）往返经济舱机票，含税。
                <w:br/>
                2+1布局豪华保姆车陆地头等舱，车间距宽敞，智能坐躺、随意切换，座位配备usb充电口
                <w:br/>
                接送机为小车无导游
                <w:br/>
                门票	熊猫基地、三星堆、都江堰、青城山、杜甫草堂、武侯祠
                <w:br/>
                用餐	全程5酒店早餐3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成都4钻--开元名庭/蓉城映象/罗曼紫薇/金科圣嘉/明宇丽呈/维也纳国际/青桐城市/宜尚西南交大/凯里亚德/埃菲尔/峨眉雪芽/春天/英联金盛/艾克美雅阁或同级
                <w:br/>
                可加钱升级
                <w:br/>
                成都5钻--明悦/雅悦蓝天/东方美豪/新东方千禧或同级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【景交】
                <w:br/>
                自愿消费：都江堰扶梯40元/人、都江堰观光车30元/人、青城山观光车35元/人、青都耳麦30元/人、青城山往返索道60元/人；熊猫基地耳麦10元/人、三星堆耳麦30元/人；杜甫草堂耳麦10元/人、武侯祠耳麦10元/人。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2025-07-17T03:07:55+08:00</dcterms:created>
  <dcterms:modified xsi:type="dcterms:W3CDTF">2025-07-17T03:07:55+08:00</dcterms:modified>
</cp:coreProperties>
</file>

<file path=docProps/custom.xml><?xml version="1.0" encoding="utf-8"?>
<Properties xmlns="http://schemas.openxmlformats.org/officeDocument/2006/custom-properties" xmlns:vt="http://schemas.openxmlformats.org/officeDocument/2006/docPropsVTypes"/>
</file>