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威海一地大巴四日行程单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SD17502440643m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火炬八街-幸福门-成山头景区/神雕山野生动物园（2选1）-布鲁威斯号-那香海钻石沙滩  -刘公岛景区-威海公园（大相框）-韩乐坊   -海驴岛-金石湾景区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济南-威海，中餐-火炬八街-幸福门-晚宴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威海九龙晟大酒店（高铁站韩乐坊店）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成山头景区/神雕山野生动物园（2选1）-布鲁威斯号-那香海钻石沙滩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成山头景区/神雕山野生动物园（2选1）-布鲁威斯号-那香海钻石沙滩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威海九龙晟大酒店（高铁站韩乐坊店）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刘公岛景区-威海公园（大相框）-韩乐坊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刘公岛景区-威海公园（大相框）-韩乐坊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威海九龙晟大酒店（高铁站韩乐坊店）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海驴岛-金石湾景区-济南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海驴岛-金石湾景区-济南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1.济南-威海，往返正规旅游大巴车，一人一正座
                <w:br/>
                2.用餐：含3早6正
                <w:br/>
                3：导游
                <w:br/>
                4.旅游意外险
                <w:br/>
                5.景点首道大门票
                <w:br/>
                6.房：威海九龙晟3晚连住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除了包含其余都不含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1.游程中请照看好儿童和老人，尽到监护的责任，并遵守景区安全规定。游客必须保证自身身体健康良好的前提下，老人须征得家人同意，参加旅行社安排的旅游行程。旅行社不提供行李及贵重物品保管服务。到达海边请注意手机、相机等贵重物品防水，期间不要随身携带，遵从景区安排。夜间不要单独外出。
                <w:br/>
                2.出游期间，山东气温为15℃~28℃，且有海风，早晚温差大，准备春秋装。
                <w:br/>
                3.请如实填写《意见反馈单》，此单将成为游客今后投诉的主要依据。如对行程、线路、服务标准等接待情况有任何异议，请在当地当时直接提出，我社将迅速做出处理。如有异议，当地不提出或着在《意见反馈单》中没有反应，回程后不能追究旅行社责任。
                <w:br/>
                4.在不减少景点的情况下，我社有权调整具体行程顺序。
                <w:br/>
                5.如遇人力不可抗拒因素造成游览行程受阻，或者额外损失，费用由客人自理；
                <w:br/>
                6.若因游客自身原因取消行程，行程之内景点门票、房费不退。
                <w:br/>
                7.请提醒客人随身携带有效身份证件！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2025-06-21T16:02:54+08:00</dcterms:created>
  <dcterms:modified xsi:type="dcterms:W3CDTF">2025-06-21T16:02:54+08:00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