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飞驰九寨   B线   成都双飞6日游行程单</w:t>
      </w:r>
    </w:p>
    <w:p>
      <w:pPr>
        <w:jc w:val="center"/>
        <w:spacing w:after="100"/>
      </w:pPr>
      <w:r>
        <w:rPr>
          <w:rFonts w:ascii="微软雅黑" w:hAnsi="微软雅黑" w:eastAsia="微软雅黑" w:cs="微软雅黑"/>
          <w:sz w:val="20"/>
          <w:szCs w:val="20"/>
        </w:rPr>
        <w:t xml:space="preserve">乐山大佛-黄龙溪古镇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SC1750218234Zg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乐山大佛-黄龙溪古镇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酒店-乐山大佛-黄龙溪古镇-成都
                <w:br/>
              </w:t>
            </w:r>
          </w:p>
          <w:p>
            <w:pPr>
              <w:pStyle w:val="indent"/>
            </w:pPr>
            <w:r>
              <w:rPr>
                <w:rFonts w:ascii="微软雅黑" w:hAnsi="微软雅黑" w:eastAsia="微软雅黑" w:cs="微软雅黑"/>
                <w:color w:val="000000"/>
                <w:sz w:val="20"/>
                <w:szCs w:val="20"/>
              </w:rPr>
              <w:t xml:space="preserve">
                上午游览【乐山大佛】又名凌云大佛，全称为“嘉州凌云寺大弥勒石像”，位于四川省乐山市南岷江东岸凌云寺侧，濒大渡河、青衣江和岷江三江汇流处。大佛为弥勒佛坐像，通高71米，是中国最大的一尊摩崖石刻造像。乐山大佛开凿于唐代开元元年（713年），完成于贞元十九年（803年），历时约九十年。乐山大佛头与山齐，头高14.7米、宽10米，发髻1051个，耳长7米，依山凿成临江危坐，神势肃穆，大气磅礴。大佛左右两侧沿江的崖壁上，还有两尊身高超过16米的护法天王像。大佛右侧有一条九曲古栈道，是唐代开凿大佛时留下的施工和礼佛山道，沿绝壁开凿而成，曲折九转，奇陡无比。乐山大佛是中国古代劳动人民智慧的结晶，是世界文化史上的奇迹。
                <w:br/>
                中餐后前往黄龙溪古镇。【黄龙溪古镇】古称赤水，地处四川省成都市双流区西南，总面积50.4平方千米。古镇核心区由一湖两河三寺七街九巷组成，有保存完好的民居七十六座，大院三座；有金华庵、三县衙门和古戏台等重点文物保护单位；有火龙、府河船工号子、漂河灯、打更等民间风俗文化。镇内尚保存有传统建筑面积共3.12万平方米，其中较具保护价值，特征鲜明，结构良好的清代穿逗式木结构传统建筑1.37万平方米。黄龙溪古镇有保存完好的明、清民居建筑群和深厚的民俗文化。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1.乐山大佛，不含讲解器10元/人，不含观光车30元/人
                <w:br/>
                2.乐山大佛景区有2种自由选择游玩的方式：01游船看大佛，懒人必备，拒绝爬山；02登山看大佛，下九曲栈道，摸佛脚。旺季会存在排队现象，请知悉！
                <w:br/>
                3.夏季黄龙溪古镇若要玩水，请备一套干净的衣服。秋冬季节不推荐玩水，以防感冒！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九寨沟、黄龙、三星堆or金沙遗址、乐山大佛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自愿消费：黄龙索道上行80元/人，下行40元/人，景区保险10元/人，耳麦30元/人，景区单程观光车20元/人；三星堆or金沙遗址耳麦30元/人；乐山大佛耳麦10元/人、观光车30元/人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2025-08-14T03:31:47+08:00</dcterms:created>
  <dcterms:modified xsi:type="dcterms:W3CDTF">2025-08-14T03:31:47+08:00</dcterms:modified>
</cp:coreProperties>
</file>

<file path=docProps/custom.xml><?xml version="1.0" encoding="utf-8"?>
<Properties xmlns="http://schemas.openxmlformats.org/officeDocument/2006/custom-properties" xmlns:vt="http://schemas.openxmlformats.org/officeDocument/2006/docPropsVTypes"/>
</file>