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沪杭少年2025上海、乌镇、杭州游学夏令营（双高5天）行程单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XLY1749718441GL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沪杭少年2025上海、乌镇、杭州游学夏令营（双高5天）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高铁前往上海
                <w:br/>
                城市性格大揭秘@外滩
                <w:br/>
                万国建筑群里的“上海秘密”
                <w:br/>
                晚上
                <w:br/>
                消防演练
                <w:br/>
                开营仪式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名校未来计划
                <w:br/>
                这里是欢乐星球@上海欢乐谷
                <w:br/>
                7大主题乐园嗨玩，放飞童梦与欢乐
                <w:br/>
                给未来自己的一封信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发现上海和中国的“海洋基因”@中国航海博物馆
                <w:br/>
                独家活动策划：航海大闯关
                <w:br/>
                全员变身水乡福尔摩斯@乌镇东栅
                <w:br/>
                水乡的奇妙转身丨了解乌镇人的新生活丨找找文艺乌镇的互联网基因
                <w:br/>
                消防演练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“苏轼”的时空之旅@西湖
                <w:br/>
                和“苏市长”一起游江南丨小小西湖守护者
                <w:br/>
                二次元的“玩”美世界@中国动漫博物馆
                <w:br/>
                中国动漫大玩家丨动漫职业大探索
                <w:br/>
                文明小英雄@良渚博物院@都城营造活动
                <w:br/>
                感恩之夜：蓝丝带之约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我是AI工程师@机器人博览中心
                <w:br/>
                踏入 AI 世界丨与40 多种机器人小伙伴超感互动丨解锁神奇科技，发现未来 N 种可能
                <w:br/>
                闭营返程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晚餐：高铁餐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1交通标准：济南一上海往返高铁二等座，当地空调旅游巴士。
                <w:br/>
                (备注:车次及具体出发及抵达时间以实际通知为准!)
                <w:br/>
                2住宿标准：2晚上海携程3钻酒店，升级2晚杭州温德姆酒店。
                <w:br/>
                3餐饮标准：共4早9正35元/人（正餐十人一桌、八菜一汤），其中含1餐高铁餐；
                <w:br/>
                每人每天提供两瓶品牌瓶装水，额外供应备用饮用水，确保饮水自由！（可随身携带非玻璃水杯，补充餐厅温开水或景区直饮水）
                <w:br/>
                4行程所列门票
                <w:br/>
                5导师安排；师生配比1:15(每15名营员左右配备1名辅导老师）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个人消费，行程外其他费用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本活动行程仅供参考，受政策、天气变化等因素影响，蒲公英游学计划将在不影响整体体验的基础上，对行程内容和顺序作出适当调整;行程中涉及的场所和活动安排如受到不可抗因素影响导致无法开展，则变更为其他备选场所或活动，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2025-07-27T01:10:50+08:00</dcterms:created>
  <dcterms:modified xsi:type="dcterms:W3CDTF">2025-07-27T01:10:50+08:00</dcterms:modified>
</cp:coreProperties>
</file>

<file path=docProps/custom.xml><?xml version="1.0" encoding="utf-8"?>
<Properties xmlns="http://schemas.openxmlformats.org/officeDocument/2006/custom-properties" xmlns:vt="http://schemas.openxmlformats.org/officeDocument/2006/docPropsVTypes"/>
</file>