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【悦榕九寨】九寨双飞一动六日（A线）行程单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SC17495199851j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【尊贵座驾】行程升级2+1宽体头等舱，尊享专车接送机，无需拼车等待，一单一接送
                <w:br/>
                【不同寻常】九寨东进西动车回，不走回头路，减少舟车劳顿，让旅途更轻松
                <w:br/>
                【轻奢夜宿】全程地区携程4钻酒店，特别升级1晚亚太区顶级度假酒店-悦榕庄
                <w:br/>
                【尊享特色餐】东藏迎宾宴、豪华江湖菜、非遗土碗菜、养生汤锅、特色川菜+悦榕庄豪华自助早餐
                <w:br/>
                【尊享品质】 0强销0区别对待
                <w:br/>
                【全景四川】天府美景，四大5A景区/世界文化与自然遗产；一次性打卡四川精华旅游景点IP；
                <w:br/>
                þ世界文化遗产、千年水利工程鼻祖 —— 都江堰
                <w:br/>
                þ世界自然遗产、国家重点风景名胜区—九寨沟 “童话世界”“水景之王”“九寨归来不看水”
                <w:br/>
                þ世界自然遗产、国家重点风景名胜区——黄龙 “人间瑶池”、“中华象征”
                <w:br/>
                þ“川北明珠”—— 高峡出平湖 白马天母湖
                <w:br/>
                A线：
                <w:br/>
                þ沉睡数千年，一醒惊天下—三星堆博物馆
                <w:br/>
                þ国宝萌宠大熊猫-打滚爬树 圆圆滚滚 萌翻全场—熊猫基地
                <w:br/>
                B线：
                <w:br/>
                þ乐山大佛—观世界第一大弥勒坐佛，抱千年佛脚后，游漫山的石刻佛像。
                <w:br/>
                þ黄龙溪古镇—川西民居的独特建筑，小桥流水人家的氛围感
                <w:br/>
                【超享服务】严选五星好评导游带团资格*全程专业安全运行保障*正规车辆+老司机
                <w:br/>
                【管家服务】24小时小管家为您保驾护航，让您宾至如归
                <w:br/>
                【纯粹旅途】无任何地域限制，家庭出游首选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出发地-成都/绵阳机场-成都
                <w:br/>
              </w:t>
            </w:r>
          </w:p>
          <w:p>
            <w:pPr>
              <w:pStyle w:val="indent"/>
            </w:pPr>
            <w:r>
              <w:rPr>
                <w:rFonts w:ascii="微软雅黑" w:hAnsi="微软雅黑" w:eastAsia="微软雅黑" w:cs="微软雅黑"/>
                <w:color w:val="000000"/>
                <w:sz w:val="20"/>
                <w:szCs w:val="20"/>
              </w:rPr>
              <w:t xml:space="preserve">
                1.旅游者持有效身份证件自行前往出发地机场；
                <w:br/>
                2.接机司机在游客出发前一天以短信或电话方式与游客确认抵达航班，并告知客人车牌/联系电话等相关信息。
                <w:br/>
                3.导游会在游客抵达成都当天以短信或电话方式告知客人次日集合时间及地点等相关信息。
                <w:br/>
                【温馨提示】
                <w:br/>
                1.请游客持有效身份证于飞机起飞前2-3小时到达机场办理登机手续，航班时间以出团通知为准。
                <w:br/>
                2.到达酒店后报游客姓名取房，房卡押金请于前台自付，第二天退房时酒店凭押金条退还。
                <w:br/>
                3.四川盆地气候潮湿，房间可能会有潮气和潮味，属当地正常现象，请予谅解。
                <w:br/>
                4.进入客房首先要清点好房内设施及凉衣架、毛巾、烟灰缸等物，避免退房时因东西不全而索赔。
                <w:br/>
                5.此日无行程安排，不包含餐、导游服务及其他用车安排。晚21点前工作人员会电话通知您第二天出发时间，请保持电话畅通并注意接听，如未和您联系请致电应急联系人。
                <w:br/>
                参考酒店如满房的情况下更改为其他同等级酒店，敬请知晓，报名签定合同时默认已知晓且同意无异议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成都-都江堰景区-天母湖-云顶秘境悦榕庄
                <w:br/>
              </w:t>
            </w:r>
          </w:p>
          <w:p>
            <w:pPr>
              <w:pStyle w:val="indent"/>
            </w:pPr>
            <w:r>
              <w:rPr>
                <w:rFonts w:ascii="微软雅黑" w:hAnsi="微软雅黑" w:eastAsia="微软雅黑" w:cs="微软雅黑"/>
                <w:color w:val="000000"/>
                <w:sz w:val="20"/>
                <w:szCs w:val="20"/>
              </w:rPr>
              <w:t xml:space="preserve">
                早餐（酒店住宿赠送）后乘车（旅游巴士）从酒店出发（旺季期间出发时间较早，酒店提供简单打包早）；前往世界文化遗产、千年水利工程鼻祖5A景区【都江堰】（游览时间2-2.5小时）；【都江堰】（已含首道门票，不含必要景交：景区电瓶车耳麦35元/人，费用需自理；不含玉垒扶梯40元/人，费用自愿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游览后前往绵阳享用午餐【特色川菜】；餐后乘车出发前往九寨县，途径【天母湖】（停车游览30分钟左右）；【天母湖】（无门票）位于平武县境内，被誉为“川北明珠”，是一座天然的高山湖泊。湖水清澈见底，四周群山环抱，景色十分优美。传说天母湖是天上圣母娘娘沐浴的地方，因此得名。在天母湖畔，可以感受到大自然的神奇和宁静。湖边有一座“扒昔加古寨”，它拥有非常淳朴的民风和独特的民族文化特色。
                <w:br/>
                后抵达九寨县享用晚餐；餐后入住亚太区顶级度假酒店悦榕庄休息。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参考酒店如满房的情况下更改为其他同等级酒店，敬请知晓，报名签定合同时默认已知晓且同意无异议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悦榕庄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深度游览九寨沟景区
                <w:br/>
              </w:t>
            </w:r>
          </w:p>
          <w:p>
            <w:pPr>
              <w:pStyle w:val="indent"/>
            </w:pPr>
            <w:r>
              <w:rPr>
                <w:rFonts w:ascii="微软雅黑" w:hAnsi="微软雅黑" w:eastAsia="微软雅黑" w:cs="微软雅黑"/>
                <w:color w:val="000000"/>
                <w:sz w:val="20"/>
                <w:szCs w:val="20"/>
              </w:rPr>
              <w:t xml:space="preserve">
                早餐（酒店住宿赠送）后乘车（旅游巴士）从酒店出发；抵达九寨风景区定点停车场，后步行到景区口排队检票；【九寨沟】景区内畅游一天，【九寨沟景区】（已含首道门票，不含必要景交：景区内观光车90/人(11月16-3月31日期间80/人），费用需自理；不含景区保险10元/人，费用自愿自理）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游玩结束后根据与导游约定的时间在约定点集合，前往餐厅享用晚餐，餐后可根据个人意愿观看当地少数民族特色晚会【藏羌晚会】160-280元/人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酒店-乡村振兴馆-黄龙风景区-动车-成都
                <w:br/>
              </w:t>
            </w:r>
          </w:p>
          <w:p>
            <w:pPr>
              <w:pStyle w:val="indent"/>
            </w:pPr>
            <w:r>
              <w:rPr>
                <w:rFonts w:ascii="微软雅黑" w:hAnsi="微软雅黑" w:eastAsia="微软雅黑" w:cs="微软雅黑"/>
                <w:color w:val="000000"/>
                <w:sz w:val="20"/>
                <w:szCs w:val="20"/>
              </w:rPr>
              <w:t xml:space="preserve">
                早餐（酒店住宿赠送）后乘车（旅游巴士）从酒店出发；参观且了解当地乡村振兴馆净土阿坝；结束后在乡村振兴馆净土阿坝内享用当地特色午餐【养生汤锅】；
                <w:br/>
                餐后乘车前往5A人间瑶池【黄龙】风景区（游览时间约3-4小时左右）；【黄龙风景区】（已含首道门票，不含必要景交：黄龙观光车20元、索道上行80元，费用需自理；不含黄龙索道下行40元、黄龙景区定位救援及讲解器30元、黄龙景区保险10元，费用自愿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游览后到约定点集合上车前往当地动车站乘坐动车返回成都；抵达成都后司机接站送入酒店休息。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3.前往黄龙景区途中，沿途有当地设置的高原服务站，有兜售防寒衣物，氧气或抗高反药物，如有需要谨慎购买。此行为与旅行社无关，敬请知悉！
                <w:br/>
                4.步行的游客沿上山栈道上，下山栈道下。往返8.5KM，均为山路，海拔约3010米-3930米。
                <w:br/>
                5.乡村振兴馆净土阿坝参观时有当地工作人员为其讲解介绍，馆内有售卖当地特产等，根据个人需求自愿购买。
                <w:br/>
                6.景区实名制预订门票，刷证件排队进景区，请一定携带好个人有效证件。
                <w:br/>
                7.参考酒店如满房的情况下更改为其他同等级酒店，敬请知晓，报名签定合同时默认已知晓且同意无异议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A线：成都-熊猫基地-三星堆/金沙遗址-成都
                <w:br/>
              </w:t>
            </w:r>
          </w:p>
          <w:p>
            <w:pPr>
              <w:pStyle w:val="indent"/>
            </w:pPr>
            <w:r>
              <w:rPr>
                <w:rFonts w:ascii="微软雅黑" w:hAnsi="微软雅黑" w:eastAsia="微软雅黑" w:cs="微软雅黑"/>
                <w:color w:val="000000"/>
                <w:sz w:val="20"/>
                <w:szCs w:val="20"/>
              </w:rPr>
              <w:t xml:space="preserve">
                早餐后（酒店住宿赠送，当天出发时间较早，无法在酒店用餐，酒店提供简单打包早，酒店前台领取，出发前⼀天 21:00 前小车摆渡司机电话约定接驳时间，后送到大车集合点换成大巴车，为了保证您的顺利出行，早上摆渡小车接客时间将根据酒店地址和交通情况作出微调，敬请谅解）乘坐大巴车前往【熊猫基地】（含门票；不含无线耳麦20元/人，景区观光车30元/人，费用自愿自理）游览（游览时间约1.5-2小时），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游览后集合乘车前往广汉，享用午餐
                <w:br/>
                餐后参观游览【三星堆博物馆】或【金沙遗址】（含大门票；不含电子讲解器40元/人，费用自愿自理）；【三星堆博物馆】（含门票，不含智能讲解语音耳麦40元/人，费用自愿自理）或【金沙遗址】（三星堆限票的原因，如三星堆无票的情况下则自动更换为金沙遗址），三星堆古遗址位于四川省广汉市西北的鸭子河南岸，分布面积12平方 千米，距今已有3000至5000年历史，是迄今在西南地区发现的范围最大、延续时间最长、文化内涵最丰 富的古城、古国、古蜀文化遗址。现有保存最完整的东、西、南城墙和月亮湾内城墙。三星堆遗址被称为 20世纪人类最伟大的考古发现之一，昭示了长江流域与黄河流域一样，同属中华文明的母体，被誉为 “长江文明之源”。其中出土的文物是宝贵的人类文化遗产，在中国的文物群体中，属最具历史、科学、文化、艺术价值和最富观赏性的文物群体之一。在这批古蜀秘宝中，有高2.62米的青铜大立人、有宽1.38  米的青铜面具、更有高达3.95米的青铜神树等，均堪称独一无二的旷世神品。而以金杖为代表的金器， 以满饰图案的边璋为代表的玉石器，亦多属前所未见的稀世之珍。
                <w:br/>
                参观结束后乘车返回成都散团，换成摆渡小车送回酒店入住休息
                <w:br/>
                【温馨提示】
                <w:br/>
                1.如遇三星堆景区门票订满或者售罄，旅行社则把该景点调整为金沙遗址博物馆，费用无变化(游客签订合同则视为已知该景区改变的提醒，无异议且同时生效)。
                <w:br/>
                2.当天不含晚餐，游客可自行品尝成都当地美食
                <w:br/>
                3.当天出发时间较早，如无法在酒店食用早餐，酒店会免费提供简单打包路早，也可提前备些个人爱吃的零食等
                <w:br/>
                4.当天早上小车到酒店接驳客人摆渡到大车集合地换成行程旅游大巴车
                <w:br/>
                参考酒店如满房的情况下更改为其他同等级酒店，敬请知晓，报名签定合同时默认已知晓且同意无异议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成都-成都/绵阳机场-出发地
                <w:br/>
              </w:t>
            </w:r>
          </w:p>
          <w:p>
            <w:pPr>
              <w:pStyle w:val="indent"/>
            </w:pPr>
            <w:r>
              <w:rPr>
                <w:rFonts w:ascii="微软雅黑" w:hAnsi="微软雅黑" w:eastAsia="微软雅黑" w:cs="微软雅黑"/>
                <w:color w:val="000000"/>
                <w:sz w:val="20"/>
                <w:szCs w:val="20"/>
              </w:rPr>
              <w:t xml:space="preserve">
                早餐（住宿酒店赠送）后，根据时间自由安排，适时前往机场；乘机返回出发地，结束愉快的旅途！
                <w:br/>
                【温馨提示】：
                <w:br/>
                1.我社已代定酒店至机场专车接送，请根据通知时间提前退房，酒店提供免费早餐，在酒店开餐前需出发的，酒店免费提供简单路餐打包，请勿忘于前台领取；
                <w:br/>
                2.出发时间在中午12点后的，请提前退房，再自行安排活动（请注意酒店退房时间12：00前，避免不必要的损失，外出前可将行李寄存前台），登机手续请根据机场指引自行办理。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1.大交通：济南成都往返机票经济舱，黄龙九寨到成都动车二等座
                <w:br/>
                2.住宿：携程4钻+1晚悦榕庄
                <w:br/>
                3.用餐：5早餐5正餐
                <w:br/>
                4.用车：2+1旅游车
                <w:br/>
                5.门票：景区首道大门票
                <w:br/>
                6.服务：持证导游服务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1、景区便民设施项目：
                <w:br/>
                必要消费：九寨沟观光车90/人、黄龙上行索道80/人、黄龙电瓶车20元/人、都江堰景区电瓶车及耳麦35/人
                <w:br/>
                自愿消费：九寨沟景区内保险10/人、黄龙下行索道40/人、黄龙定位讲解器30/人，黄龙景区保险10元/人、都江堰大扶梯40人、熊猫基地观光车30/人、耳麦20/人、三星堆博物馆或金沙遗址博物馆智能讲解器40/人
                <w:br/>
                2、满25周岁至未满70周执行成人价格，满5周岁至未满12周岁执行儿童价格。
                <w:br/>
                3、成人价格：享受“包含项目”所有内容。
                <w:br/>
                4、儿童价格：享受“包含项目”中机票，用车，中餐、晚餐（早餐为酒店赠送，按照1间房2份早餐标准，如儿童超高超龄产生早餐费用自理）；其它费用自理。
                <w:br/>
                5、早餐儿童身高和价格参考值：12岁以下，1.2以内免费
                <w:br/>
                6、儿童均不能以成人价格成行，不具有完全民事行为能力的未成年人不可单独参团。
                <w:br/>
                7、航空保险、出发地接送站、行程中注明的自理项目、个人消费（如酒店内消费和自由活动消费）行程中不含的餐。及出发地自费项目。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九寨沟景区观光车90元/人，黄龙景区上行索道80元/人，黄龙单边观光车20元/人，都江堰景区观光车耳麦30元/人=220/人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1、身体健康，保证自身条件能够完成行程；大于4周岁或未满70周岁，无听视力障碍，无不宜长途及高原旅行的疾病，既有病史和身体残障；任何隐瞒造成的后果由旅游者自行承担。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急流深洞等危险区域，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我社会对团队质量进行随时监控，请谅解散客拼团局限性，并就团队质量问题及时与我社沟通，以便及时协助解决。
                <w:br/>
                7、旅游者在完团前，请认真客观填写《旅行社服务质量跟踪调查表》，完团后反愦意见与本人签字意见相悖的，我社不予处理。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
                <w:br/>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了旅游者的人身安全保障，建议参团旅游者可自行提前购旅游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br/>
                6、为了旅游者的行程更加舒适，团费中包含了为参团旅游者代定机场/车站至酒店小车（5-17座）接送30元/人（往返共计，我社未收取任何代办费用），机场/车站至酒店为临近航班车次临近各住宿酒店拼车接送，按照时间先后远近有可能造成等待，未提供拿房、办理登机/取票手续等额外服务。如旅游者认为无需代定的，我社将于行程中现金退还。
                <w:br/>
                签字:本行程作为合同的一部分，旅游者已认真阅读本行程、同意行程安排，明确行程中的警示告知；确认本人身体条件适合参加本行程，并提供真实身份信息资料。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2025-06-14T20:41:58+08:00</dcterms:created>
  <dcterms:modified xsi:type="dcterms:W3CDTF">2025-06-14T20:41:58+08:00</dcterms:modified>
</cp:coreProperties>
</file>

<file path=docProps/custom.xml><?xml version="1.0" encoding="utf-8"?>
<Properties xmlns="http://schemas.openxmlformats.org/officeDocument/2006/custom-properties" xmlns:vt="http://schemas.openxmlformats.org/officeDocument/2006/docPropsVTypes"/>
</file>