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天津大巴往返二日游（单团）行程单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26460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2日1晚时尚之都漫游记
                <w:br/>
                瓷房子┃茶馆相声┃海河夜景┃
                <w:br/>
                五大道┃古文化街┃自然博物馆┃意式风情街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【去程交通】早上乘坐大巴车前往天津，抵达后导游接团。午餐
                <w:br/>
                【意大利风情区】参观 约60分钟
                <w:br/>
                参观目前意大利本土之外、亚洲唯一、保存良好的意大利风貌建筑群落，素有“万国建筑博览会”之称的租界洋楼，是特定历史时期的产物，是世界建筑界的瑰宝，有着“小罗马”之称的意大利风情区。
                <w:br/>
                【五大道】车观游览素有“万国建筑博览会”之称的租界洋楼（“了解任何一个城市，首先要了解它的建筑”），汇聚着西方各国异国风情的建筑。驻足具有欧陆风情的民园体育场，感受历史的沧桑和今日的辉煌。
                <w:br/>
                【古文化街】位于天津市南开区东北角东门外、海河西岸，系商业步行街，国家5A级旅游景区。作为津门十景之一，天津古文化街一直坚持“中国味，天津味，文化味，古味”经营特色，以经营文化用品为主。
                <w:br/>
                进个麻花店。
                <w:br/>
                【天津之眼】外观世界唯一建在桥上的摩天轮，是天津的地标之一。摩天轮直径 110 米，旋转一周所需时间为 28 分钟，到达最高处时，周边景色一览无余，甚至能看到方圆 40公里以内的景致，被誉为“天津之眼”。
                <w:br/>
                【海河夜景】夜幕降临，华灯初上，不亚于游巴黎塞纳河畔的感受，夜晚观看唯一一座建在桥上的摩天轮-天津之眼。晚餐后返回酒店休息。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午餐：40元/人     晚餐：40元/人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带空调标准双人间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
                <w:br/>
                【瓷房子】位于天津市和平区赤峰道72号，它是一幢举世无双的建筑，它的前身是历经百年的法式老洋楼，它的今生是极尽奢华的“瓷美楼奇”。该建筑被人们称为：一座价值连城的“中国古瓷博物馆”。这座“瓷房子”是天津市赤峰道一座用多件古董装修而成的法式洋楼，由瓷房主人张连志亲自设计。瓷房子建在天津和平区赤峰道上。赤峰道东起海河，西到墙子河，西方各国异国风情的建筑。驻足具有欧陆风情的民园体育场，感受历史的沧桑和今日的辉煌。
                <w:br/>
                【少帅府】张学良故居坐落法租界32号路（今和平区赤峰道78号），是一所西洋集仿式楼房，前楼建于1921年，后楼建于1926年。张氏在二、三十年代来津常住此处。张氏故居有前后两幢砖木结构楼房，前楼为三层带地下室；后楼为二层。两幢共有楼房42间，建筑面积1270.4平方米。建筑总面积1401.65平方米，总占地面积1.495市亩。
                <w:br/>
                横贯原来的法租界。（游览时间2小时）
                <w:br/>
                【天津相声】（1小时）可以在茶馆听带有天津特色的家长里短、柴米油盐、鸡毛蒜皮、郭碗瓢盆，典型的市民意识的津味
                <w:br/>
                午餐后  乘车返回家乡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午餐：餐标40元/人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【交通】全程正规空调旅游车
                <w:br/>
                <w:br/>
                【住宿】舒适商务酒店双标间；
                <w:br/>
                <w:br/>
                【用餐】1早餐；（打包早）
                <w:br/>
                <w:br/>
                【门票】行程所列景点首道大门票；
                <w:br/>
                <w:br/>
                【导服】全程优秀导游服务；
                <w:br/>
                <w:br/>
                【保险】旅游意外险、旅行社责任险；
                <w:br/>
                <w:br/>
                【备注】全程一个麻花土特产超市，土特产超市不算购物店，没有强迫消费，没有必消，根据自己喜好，自愿消费！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1人身意外险2个人消费3导游推荐景区小交通，自费景点，自愿参加。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5、出团前24小时取消，产生车位损失200元/人，团队行程开始后游客因自身原因自愿放弃游览、用餐、住宿等，费用不退。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【备注】全程一个麻花土特产超市，土特产超市不算购物店，没有强迫消费，没有必消，根据自己喜好，自愿消费！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2025-06-10T05:52:22+08:00</dcterms:created>
  <dcterms:modified xsi:type="dcterms:W3CDTF">2025-06-10T05:52:22+08:00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