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【山海连云港】纯玩汽车两日游行程单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HD1749429266wj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江苏省-连云港市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花果山：5A级风景名胜区、孙大圣老家水帘洞
                <w:br/>
                连岛度假区：含神州第一坝、在水一方、鸽岛、国展广场、大沙湾海水浴场等
                <w:br/>
                连云老街（逛古街 品小吃）---以"陆桥起点、老窑港埠、山海石城、中西杂糅"为特征的老街
                <w:br/>
                傲来仙境：连云港首家大型梦幻情景之作，集声、光、电于一体，纳自然异景于一体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济宁-连云港
                <w:br/>
              </w:t>
            </w:r>
          </w:p>
          <w:p>
            <w:pPr>
              <w:pStyle w:val="indent"/>
            </w:pPr>
            <w:r>
              <w:rPr>
                <w:rFonts w:ascii="微软雅黑" w:hAnsi="微软雅黑" w:eastAsia="微软雅黑" w:cs="微软雅黑"/>
                <w:color w:val="000000"/>
                <w:sz w:val="20"/>
                <w:szCs w:val="20"/>
              </w:rPr>
              <w:t xml:space="preserve">
                早上指定时间，指定地点集合，乘车出发赴“孙悟空老家”、“水晶之都”---连云港市。抵达后游览国家5A级名胜风景区、游览孙大圣的老家、《西游记》的蓝本---【花果山风景区】（已含门票90元/人，自理景区交通车，单程20元/往返40元）：品读西游忆大圣。 观中国四大名竹之一金镶玉竹；孙悟空的诞生地、中华第一产房---娲遗石、孙悟空的根据地---水帘洞；孙悟空功德圆满、修成正果的见证--大圣佛；纪念毛主席诞辰100周年摩崖石刻---毛公碑；洞洞相通、洞洞有妖怪的“七十二洞”洞天佛地。连云港一市双城，东西城区相距较远，根据实际入住酒店就近原则，游览盐河巷或者连云老街。
                <w:br/>
                     游览【盐河巷】，街区集文化、餐饮、娱乐、休闲于一体。二期项目承接一期建筑，将与金海国际影城、少年宫、露天影院、新浦公园等连成一体，打造成新浦文化产业园，成为市民和外地游客文化交流的场所。盐河巷将文化元素融入建筑、道路、景观、雕塑、小品中，成为连云港的一张文化名片。或者游览连云港最新大型景区--【连云老街】（1小时左右）：山海相拥，岛港环抱，风光优美，空气清新。由荷兰籍建筑师设计带有钟楼的连云车站一度成为连云港的标志。老街历史遗存丰富，依山势而建的石屋石墙石街石路遍布，北望连岛，南倚云台，依山傍海景如画。陆桥起点，海港石城，雄踞亚欧桥头堡。宿连云港 。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连云港
                <w:br/>
              </w:t>
            </w:r>
          </w:p>
          <w:p>
            <w:pPr>
              <w:pStyle w:val="indent"/>
            </w:pPr>
            <w:r>
              <w:rPr>
                <w:rFonts w:ascii="微软雅黑" w:hAnsi="微软雅黑" w:eastAsia="微软雅黑" w:cs="微软雅黑"/>
                <w:color w:val="000000"/>
                <w:sz w:val="20"/>
                <w:szCs w:val="20"/>
              </w:rPr>
              <w:t xml:space="preserve">
                早餐后乘车赴海边，沿途径经过亚洲最长的拦海大坝--【神州第一坝】、【在水一方公园】江苏最小的海岛【鸽岛】连云港富有海边建筑特色--【国展广场】、远观中国首批14个沿海港之--【连云港港口风貌】【羊山岛】、
                <w:br/>
                后进入江苏省最大的岛屿【国家4A级东西连岛度假区】（旺季可能需自理20元摆渡交通小火车 进岛）：连岛之美，就因在海中央，宛如一颗“璀璨的明珠”与港口隔海相望；全岛森林覆盖面积达80%，自然风光秀丽迷人。
                <w:br/>
                       漫步在江苏省最佳的天然优质海滨沙滩【连岛大沙湾沙滩】（已含门票50元/人，进连岛大沙湾沙滩浴场畅玩），一边是郁郁葱葱的海滨山林、一边是广阔无边的大海，抬头是蓝天白云、脚下是细软的沙滩，在阳光下的海滩戏水、遮阳伞下享受海风的凉爽，令人心旷神怡。
                <w:br/>
                  畅游大海的怀抱，感受乘风破浪，可以近距离观中国十大港之一---连云港港口，远观江苏省最大的海岛---连岛风貌：连岛美在海中央，船在山海间，体验“连”、“云”、“港”的由来。
                <w:br/>
                        欣赏以西游记为主题的【傲来仙境 魔幻灯光秀】（赠送游览）：为连云港首家大型梦幻情景之作，集声、光、电于一体，穿插西游故事情节，引入神话元素，体现了厚重的西游文化内涵，让人仿佛进入时空之门，纳自然异景于一体。感受神奇的灯光秀，身临其境，感受独特的西游记文化。
                <w:br/>
                       游玩结束后，返回济宁，结束行程。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1、门票：行程所列景点首道大门票
                <w:br/>
                2、住宿：当地商务酒店标准间（携程二钻标准）
                <w:br/>
                3、用餐：1早  其他餐自理(早餐为酒店含早)
                <w:br/>
                4、导游：地接导游全程讲解游览、安排全陪导游或旅行社工作人员随团辅助监督、衔接工作、引导服务。 
                <w:br/>
                5、保险：含旅行责任险、赠送旅游人身意外险
                <w:br/>
                6、购物：纯玩无购物、景区内店铺兜售商品自愿购买
                <w:br/>
                7、车辆：根据人数安排空调旅游车、一人一正座、儿童必须含座位。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花果山往返景区交通车40元/人（1.2米以下免票，1.2米以上同成人），根据个人情况自理。
                <w:br/>
                连岛往返小火车20元/人，（1.4米以下免票）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花果山风景区</w:t>
            </w:r>
          </w:p>
        </w:tc>
        <w:tc>
          <w:tcPr/>
          <w:p>
            <w:pPr>
              <w:pStyle w:val="indent"/>
            </w:pPr>
            <w:r>
              <w:rPr>
                <w:rFonts w:ascii="微软雅黑" w:hAnsi="微软雅黑" w:eastAsia="微软雅黑" w:cs="微软雅黑"/>
                <w:color w:val="000000"/>
                <w:sz w:val="20"/>
                <w:szCs w:val="20"/>
              </w:rPr>
              <w:t xml:space="preserve">自理景区交通车，单程20元/往返40元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连岛大沙湾沙滩</w:t>
            </w:r>
          </w:p>
        </w:tc>
        <w:tc>
          <w:tcPr/>
          <w:p>
            <w:pPr>
              <w:pStyle w:val="indent"/>
            </w:pPr>
            <w:r>
              <w:rPr>
                <w:rFonts w:ascii="微软雅黑" w:hAnsi="微软雅黑" w:eastAsia="微软雅黑" w:cs="微软雅黑"/>
                <w:color w:val="000000"/>
                <w:sz w:val="20"/>
                <w:szCs w:val="20"/>
              </w:rPr>
              <w:t xml:space="preserve">连岛往返小火车20元/人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【1】1.2以下儿童价格只含车费，导服。不含住宿门票餐费费用，产生门票费用自理
                <w:br/>
                【2】团队若产生单男单女，我社有权安排拼房或由游客补房差；
                <w:br/>
                【3】报名后，临时出发前一天退团须扣座位空缺200元/位车位费
                <w:br/>
                【4】儿童必须占座：经认真咨询旅游部门及交通部门，即使父母怀抱的儿童，旅行社也必须预留相应旅游车座位，否则将承担超载风险，所以请家长按儿童价交费，请游客勿因此而发生争执！
                <w:br/>
                【5】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6】座位安排：汽车散客拼团座位是先到先选（提前排座除外），行程中不会改变座位位置，因侵占导游座，别人座位产生的纠纷，客人自行承担责任；游客提出让导游帮忙占座的要求，请恕我们无法满足，谢谢理解。请客人根据导游指定地点上下车，谢绝客人中途上下车。如果客人执意要中途下车，发生任何安全意外问题，客人自行承担责任，跟旅行社无关；
                <w:br/>
                【7】保密条款：如果您在我社享受优惠价格，您有义务对优惠价格进行保密，如因您在行程中泄露价格导致其他游客追讨价格差价的，所产生的差价损失及其它相关责任由您承担；
                <w:br/>
                【8】赠送项目：因任何客观原因导致赠送项目无法安排或游客自愿放弃，不退任何费用；
                <w:br/>
                【9】旅游景区及餐厅等可能出现不同程度的拥挤或排队等待，请游客予以理解；
                <w:br/>
                【10】我公司保留对行程游览顺序进行适当调整的权力；由于不可抗拒原因，如自然灾害、交通意外、临时政策调整等所引起的行程天数增加及旅游费用增加，我公司将按实际情况向游客另外予以收费；
                <w:br/>
                【11】游客因自身原因临时自愿放弃游览，用餐、住宿、交通、导游服务等费用不予退还，请谅解；
                <w:br/>
                【12】现金、证件或贵重物品一定要随身携带，酒店不负责您放在客房中贵重物品的安全，司机也不负责您放在巴士中贵重物品的安全，请予以注意，由于自身原因造成的贵重物品损坏、遗忘、遗失等我社不承担任何赔偿；
                <w:br/>
                【13】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
                <w:br/>
                【14】您需对其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年满70周岁以上或身体健康状况不佳、身体残障行动不便、有心里健康问题的游客报名参团，请游客签订《免责声明》并有年轻家属或朋友陪同方可出游；
                <w:br/>
                【15】当地导游在不影响行程前提下推荐的自费景点自费演出，在旅游客车上推荐购买的当地特产，客人自愿消费、参加，绝无任何强制消费；
                <w:br/>
                【16】散客车上有可能不提供饮用水，请提前做好心理准备
                <w:br/>
                【17】因导游会出现连续接团现象，所以通常情况下，导游一般在出发前日17：30左右才会通知客人出发时间、车牌号、导游电话等，请游客一定耐心等待
                <w:br/>
                【18】旅游行程中如您对旅行社服务质量不满时，请当场及时提出；行程中未提出异议，回团后又进行投诉的，恕不处理，请谅解!
                <w:br/>
                【19】本行程为散客拼团，需要沿途顺路去其他县市区接送游客，并非一站直达，请悉知。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2025-07-27T02:01:29+08:00</dcterms:created>
  <dcterms:modified xsi:type="dcterms:W3CDTF">2025-07-27T02:01:29+08:00</dcterms:modified>
</cp:coreProperties>
</file>

<file path=docProps/custom.xml><?xml version="1.0" encoding="utf-8"?>
<Properties xmlns="http://schemas.openxmlformats.org/officeDocument/2006/custom-properties" xmlns:vt="http://schemas.openxmlformats.org/officeDocument/2006/docPropsVTypes"/>
</file>