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魅影-四川双飞6天行程单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SC17492598828u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做客藏家，赠送藏家欢乐颂，品青稞美酒，纵情锅庄热舞，当一回欢乐藏家人
                <w:br/>
                赠送精选正宗四川麻辣火锅，九寨零食大礼包供能满满
                <w:br/>
                赏古韵川剧变脸，体验川派民俗，赏非遗瑰宝
                <w:br/>
                景色全览不留遗憾，游历多个民族聚居地
                <w:br/>
                跌落人间的翡翠罗盘，世界自然遗产景区5A级景区【九寨沟】
                <w:br/>
                云端之上的瑶池天梯，以地表钙华景观为主景，罕见的岩溶地貌【黄龙】
                <w:br/>
                镌刻在岷江上的千年史诗，以无坝引水为特征的宏大水利工程【都江堰】
                <w:br/>
                邂逅萌萌的大熊猫和小熊猫【熊猫乐园】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1、旅游者持有效身份证件于航班起飞前2小时自行前往机场办理登机手续；
                <w:br/>
                2、乘机抵达成都/绵阳机场，出站后驱车前往成都酒店休息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成都-游黄龙风景区-川主寺
                <w:br/>
              </w:t>
            </w:r>
          </w:p>
          <w:p>
            <w:pPr>
              <w:pStyle w:val="indent"/>
            </w:pPr>
            <w:r>
              <w:rPr>
                <w:rFonts w:ascii="微软雅黑" w:hAnsi="微软雅黑" w:eastAsia="微软雅黑" w:cs="微软雅黑"/>
                <w:color w:val="000000"/>
                <w:sz w:val="20"/>
                <w:szCs w:val="20"/>
              </w:rPr>
              <w:t xml:space="preserve">
                1、起床收拾行李，酒店总台办理退房+领取路早集合出发
                <w:br/>
                2、乘车约6小时抵达餐厅享用午餐-迎宾宴
                <w:br/>
                3、后前往游览【黄龙风景区】游览（时间约4小时，已含景区门票，不含景区索道上80/下40+观光车20+耳麦30+保险10需自理）（备注：目前黄龙景区开通景区观光车[索道上站-五彩池站]，由于每天限量5000张，若有需求的游客，建议客人提前关注公众号及时约票，若未约到票，可步行游览精华景点）
                <w:br/>
                备注：若因天气等不可抗力因素或自身原因造成不能正常上黄龙，无任何费用退补，无法更改行程！
                <w:br/>
                4、游览结束后前往酒店入住休息。
                <w:br/>
                 景区介绍：
                <w:br/>
                【黄龙】黄龙的数千个钙化彩池形态各异，流光泛彩，长达2500米的钙化硫池是世界之最。沿途主要景点有洗身洞、金沙铺地、盆景池、黄龙洞、黄龙寺、石塔镇海、五彩池、转花玉池等，游览时请量力而行。游览方式一：索道将游客送至与最高点五彩池景区海拔持平的地方，走平路（栈道）2900米到达黄龙主景区五彩池，推荐游览后沿下山栈道徒步下山，一路观看黄龙的美景，返回黄龙景区大门口。游览方式二：步行的游客沿上山栈道上，下山栈道下。往返8.5KM，均为山路，海拔约3010米-3930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午餐：迎宾宴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九寨沟全天深度游-九寨沟
                <w:br/>
              </w:t>
            </w:r>
          </w:p>
          <w:p>
            <w:pPr>
              <w:pStyle w:val="indent"/>
            </w:pPr>
            <w:r>
              <w:rPr>
                <w:rFonts w:ascii="微软雅黑" w:hAnsi="微软雅黑" w:eastAsia="微软雅黑" w:cs="微软雅黑"/>
                <w:color w:val="000000"/>
                <w:sz w:val="20"/>
                <w:szCs w:val="20"/>
              </w:rPr>
              <w:t xml:space="preserve">
                起床收拾行李，酒店总台办理退房+早餐，后集合出发，
                <w:br/>
                2、乘车（旅游巴士）从酒店出发【特色藏寨】（约1.5小时）了解少数民族地区生活习俗及经济建设成就；观赏少数民族饰品、观赏藏族飘扬的经幡、屹立的白塔、神圣的藏族老工匠绝世的手工艺，浓厚高原特色的青稞棚，无一不在提醒着我们已走进了神秘的青藏高原,此景点中有一个景区购物店——售卖当地银器，但并非是属于旅行社安排的单独购物店，如需购买物品请注意甄选。
                <w:br/>
                3、前往【九寨沟景区】游览（已含景区门票，景区观光车90+保险10/人需自理）
                <w:br/>
                3、之后按约定时间出沟集合
                <w:br/>
                4、前往参加藏家欢乐宴（此项目为赠送项目，不参加不退费不换等价项目），晚宴结束后前往酒店入住。
                <w:br/>
                5、前往指定酒店入住，享用神奇藏药温泉沐浴，洗去旅途疲劳，后自由活动至次日出发【温泉属于酒店配套赠送项目，若遇酒店温泉未开放，则无法享用温泉，敬请理解】。
                <w:br/>
                景区介绍： 
                <w:br/>
                【九寨沟世界级自然遗产保护区】是由翠海、叠瀑、彩林、雪峰、蓝冰以及奇异多彩的藏族风情组成的格调自然，风韵独具的人间仙境。景观主要分布在树正沟、日则沟、则查洼沟三条主沟内，细细体味“黄山归来不看山，九寨归来不看水”之意境。
                <w:br/>
                特别说明：
                <w:br/>
                ①游客采取乘车和步行相结合方式游览，游客在蓝天停车场临时游客中心验证后，统一乘坐观光车进入景区游览，观光车在景区内以公交车方式运行，随团导游可能无法陪同，敬请理解；
                <w:br/>
                ②景区内唯一的餐厅—诺日朗餐厅，里面有盒饭和自助餐和围桌，盒饭有28/35元可选/自助餐有60元/人起（以景区实际收费为准），用餐比较简单，盒饭凭票入内，里面餐厅很大，位置足够多，有卫生间，有直饮水机和热水可以打，也可以在景区内的诺日朗风味街用餐：德克士、关东煮、双流白家肥肠粉、鲜果部落、兰州拉面、各种汤锅等，想要吃中餐、米饭、面条、小吃、快餐、奶茶、烧烤应有尽有，面或米线/米粉人均30左右，豆汤饭人均30元左右
                <w:br/>
                ③景区禁止吸烟，有吸烟习惯的客人请忍耐忍耐，否则会受到高额罚款
                <w:br/>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晚餐：藏家欢乐宴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九寨沟-川主寺小镇-都江堰/成都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参观【川主小镇】川主小镇居"大九寨"国际旅游区的中心位置，被誉为"高原明珠，度假天堂"。是藏、羌、回、汉多民族聚居地，也是当地民众商品交易集聚中心，更是重要旅游集镇。在此你可尽情了解我国的玉石文化、藏七宝和藏药文化、厨具生活用品等，体验藏源文化（不低于180分钟）可为亲朋好友带回当地土特产或纪念品等伴手礼（注：玉石、药材各区域之间行车大约十分钟，导游根据各区域流量有序安排大家依次参观。如因游客购物造成时间延长，延长时间不计入旅行社的客观安排停留时间。）
                <w:br/>
                3、前往藏式餐厅享用午餐-药膳养生汤锅。
                <w:br/>
                4、中餐后，乘车沿岷江河顺流而下，前往都江堰/成都享用晚餐-四川火锅。
                <w:br/>
                5、后入住酒店休息。
                <w:br/>
                温馨提示：
                <w:br/>
                1、此日早上出发时间会比较早（7:00左右），故早上可能无法在酒店餐厅享用早餐，届时酒店会安排打包路早供游客带走食用。敬请理解！
                <w:br/>
                2、当天返回都江堰/成都时间较晚，当天行程由旅行社根据实际情况安排入住茂县/都江堰或成都酒店。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午餐：药膳养生汤锅     晚餐：四川火锅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南桥-都江堰-熊猫乐园-成都
                <w:br/>
              </w:t>
            </w:r>
          </w:p>
          <w:p>
            <w:pPr>
              <w:pStyle w:val="indent"/>
            </w:pPr>
            <w:r>
              <w:rPr>
                <w:rFonts w:ascii="微软雅黑" w:hAnsi="微软雅黑" w:eastAsia="微软雅黑" w:cs="微软雅黑"/>
                <w:color w:val="000000"/>
                <w:sz w:val="20"/>
                <w:szCs w:val="20"/>
              </w:rPr>
              <w:t xml:space="preserve">
                1、起床收拾行李，酒店总台办理退房+早餐
                <w:br/>
                2、乘车前往打卡【都江堰南桥】（赠送游览时间约20分钟）
                <w:br/>
                3、后前往千年古堰-【都江堰】游览（时间约90分钟，已含景区门票，不含景区电瓶车+耳麦40元/人需自理，不含扶梯体验项目）
                <w:br/>
                4、后前往餐厅享用午餐【熊猫小吃】（精品分餐制&amp;可无限续菜）
                <w:br/>
                5、前往民俗戏剧院，品【地道盖碗茶】，观古韵【川剧变脸】（赠送体验，约35分钟）
                <w:br/>
                6、前往游览【熊猫乐园】（时间约90分钟，赠送景区门票，不含景区观光车及电子讲解30/人）
                <w:br/>
                7、游览完毕后返回酒店入住休息。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熊猫乐园】中国大熊猫保护研究中心都江堰基地，位于都江堰市青城山镇石桥村，又名熊猫乐园。目前向公众开放的大熊猫饲养工作站有盼盼园、双楠园、蝶泉园和临泽园，基地内的大熊猫兽舍，可容纳至少40只大熊猫居住生活。熊猫园区内竹林婆娑，绿树成荫，翠竹葱茏，鸟语花香，空气清新，加上成片的草坪和蜿蜒步道，在自然中观看憨态萌趣的大熊猫，可谓神清气爽。
                <w:br/>
                【川剧变脸】国家级非物质文化遗产之一，川剧又称川戏，是汉族戏曲剧种之一，流行于四川东中部、重庆及贵州、云南部分地区  。川剧脸谱，是川剧表演艺术中重要的组成部分，是历代川剧艺人共同创造并传承下来的艺术瑰宝。川剧由昆腔、高腔、胡琴、弹戏、灯调五种声腔组成。“翘二郎腿、喝盖碗儿茶、看川戏”是由来已久的川西人民的生活习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午餐：熊猫小吃宴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成都酒店—成都/绵阳机场—济南
                <w:br/>
              </w:t>
            </w:r>
          </w:p>
          <w:p>
            <w:pPr>
              <w:pStyle w:val="indent"/>
            </w:pPr>
            <w:r>
              <w:rPr>
                <w:rFonts w:ascii="微软雅黑" w:hAnsi="微软雅黑" w:eastAsia="微软雅黑" w:cs="微软雅黑"/>
                <w:color w:val="000000"/>
                <w:sz w:val="20"/>
                <w:szCs w:val="20"/>
              </w:rPr>
              <w:t xml:space="preserve">
                早餐后，收拾好您的行装及对四川的留念乘车前往成都/绵阳机场，乘机返回济南，结束四川之旅！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或绵阳机场往返机票含税（失信被执行人/限制高消费人群不得乘机，请报名前据实告知，如隐瞒不告知一经确认视为出票，机票全损，损失请游客自行承担！），接送为普通车，行程用车1+2排陆地头等舱保姆车(温馨提示：陆地头等舱2+1布局，真皮座椅，独立安装，独立自由调节，每排座位仅3座，每排座位的间距宽，全车配USB充电接口/充电宝,车型最后一排为4座，应急安全门及最后一排座椅无法调整，敬请理解！因沿线有行车公里数限制及部分路段维修，易发生堵车，发车时间均较早；行程内所有自由活动期间及行程外均不含用车。请予以理解。
                <w:br/>
                【酒店】：当地5晚酒店住宿，每人一个床位，如有损坏或房间内个人消费，敬请自理。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九寨/川主寺镇/茂县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携程酒店钻级会偶尔变动，请理解
                <w:br/>
                参考酒店：
                <w:br/>
                成都2晚（网评4钻）：博力国际/弗斯达人北店/众生上堰/雅乐/开通/锦蓉/锦客/泰逸/璟瑞金港湾/星逸或同等标准
                <w:br/>
                川主寺1晚（网评4钻）：岷江豪庭/香谷弗舍/腾龙/岷江源/尚客嘉丽/漫花居/川主国际/蕃坊丝路/嘉丽尚雅或同等标准
                <w:br/>
                九寨沟1晚（网评5饼或5钻）：甘海温泉云涧酒店(网评五饼）/玺舍温泉酒店(网评五饼）/丽呈华庭(网评五钻）或同等标准
                <w:br/>
                都江堰1晚（网评4钻）：鹿归国际/华西饭店/郦湾假日/希尔顿欢朋/雪域布达拉/岷玉/岷江堰景或同等标准  
                <w:br/>
                【餐饮】：5早餐6正餐（正餐餐标50元&amp;酒店晚餐为床位赠送晚餐），正餐十人一桌，8菜1汤(不含酒水)。行程中九寨沟段所列早晚餐均为酒店提供增值赠送用餐，以酒店提供为准，不属于旅游行程质量范围。出发时间在酒店早餐开餐之前的，酒店提供路上吃的早餐（路早），需退房时自行于酒店前台领取。中餐为我社安排用餐，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门票】：含九寨沟门票、黄龙门票、都江堰门票、熊猫乐园门票，单人单次各1张。门票皆为旅行社团队协议折扣票，全程优免不退；景区配套交通设施需自理（明细见行程内温馨提示）。行程内所有景区在无不可抗力情况下我社均会到达景区，行程顺序会根据当地天气/路况等情况略有调整。
                <w:br/>
                【导游】：行程内中文导游讲解服务，接送机无导游
                <w:br/>
                【儿童】：1-18周岁以下执行儿童价格，只含机票+车费+餐费+赠送项目，不占床，不含门票，其余费用自理。
                <w:br/>
                儿童均不能以成人价格参团，不具有完全民事行为能力的未成年人不可单独的参团。
                <w:br/>
                【购物】：特色藏寨（90分钟/银饰）/川主寺小镇（180分钟/包括但不限于玉石、银饰、藏七宝、高原土特产、藏药、牦牛肉、厨具生活用品等），旅游者已知晓参观地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藏家欢乐颂、川剧变脸、都江堰南桥、四川火锅）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1、个人消费不含（如酒店内洗衣、电话及未提到的其他服务）
                <w:br/>
                2、单房差或加床费用不含（全程单独使用一间房需补单房差）
                <w:br/>
                3、行程之外自由活动期间的餐食费用及其交通费用不含
                <w:br/>
                4、因交通延误，取消等意外事件或战争、罢工、自然灾害等不可抗力导致的额外费用不含
                <w:br/>
                5、因旅行者违约、自身过错、自身疾病等导致的人身财产损失而额外支付的费用不含
                <w:br/>
                6、行程中所列的交通保险等费用（配套设施费用参考表如下，实际根据景区收费为准）
                <w:br/>
                必须消费：100元/人=九寨沟观光车旺季90(淡季80)+景区保险10元/人
                <w:br/>
                建议消费：都江堰电瓶车耳麦40/人；黄龙索道上行80元/人+观光车20元/人+耳麦30元/人
                <w:br/>
                自愿消费：九寨沟景区内中餐（诺日朗自助餐）60/人；都江堰扶梯 40/人；黄龙下行索道40/人、景区保险10/人；熊猫乐园耳麦电瓶车30/人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高原综合超市</w:t>
            </w:r>
          </w:p>
        </w:tc>
        <w:tc>
          <w:tcPr/>
          <w:p>
            <w:pPr>
              <w:pStyle w:val="indent"/>
            </w:pPr>
            <w:r>
              <w:rPr>
                <w:rFonts w:ascii="微软雅黑" w:hAnsi="微软雅黑" w:eastAsia="微软雅黑" w:cs="微软雅黑"/>
                <w:color w:val="000000"/>
                <w:sz w:val="20"/>
                <w:szCs w:val="20"/>
              </w:rPr>
              <w:t xml:space="preserve">翡翠、玉、药材、工艺品、挂件等，自愿自费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此景点中有一个景区购物店——售卖当地银器，但并非是属于旅行社安排的单独购物店，如需购买物品请注意甄选。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都江堰扶梯</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根据人数安排车型，提供一人一正座。
                <w:br/>
                2. 请旅游者保持手机开机并注意短信、接听。下机后会有接站工作人员联系，有可能等候，机场出站口仅提供车辆临时停靠，不能长时间停车，工作人员会带领游客步行至集合点上车；
                <w:br/>
                3. 旅行社工作人员会于21点前电话通知明天的集合时间（晚班机有可能延后通知）。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2、遇特殊原因（如天气，交通，地面，酒店接待能力），我公司会依当时情况调整行程中标明的备选酒店，但不会安排行程中未涉 及到的酒店，也不会影响游客的行程安排。
                <w:br/>
                3、游客要求提供加床或三人间时，行程中所涉及的酒店，加床为钢丝床或床垫，三人间（部分酒店无三人间）以酒店提供为准，费 用同正常床位。不提供自然单间和拼房服务，亦不接受楼层及特殊房型指定。
                <w:br/>
                4、藏区/峨眉景区内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 旅行过程中须经过的景区、沿途加水、卫生间停留点均有旅游纪念品，纪念照片，法物流通处，土特产，小卖部各物品出售，均不属于旅行社安排的单独购物环节，请旅游者自行甄别选择。
                <w:br/>
                2. 旅游地为藏羌少数民族地区，当地私人小摊，更不在我社控制范围，不买请勿还价。
                <w:br/>
                3.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4. 游客对旅游行程单中约定的自由活动期间的行程安排向旅行社提出要求，旅行社应旅游者要求并经双方协商一致，签订补充协议， 作为包价旅游合同的组成部分。
                <w:br/>
                5. 行程中未经协商的擅自离团，视同旅游者违约（需补齐离团费800/人），未完成部分将被视为自行放弃，我社不再退费，并不予承担旅游者由此产生的额外费用。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因特殊原因造成标准误差，按照实际发生情况根据《旅游法》进行补退；因旅游过程中的特殊情况，在不减少旅游（六）．健康说明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（七）．高原须知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br/>
                （八）关于产品售后服务
                <w:br/>
                1. 我社会对团队质量进行随时监控，在行程当中如有问题请及时拔打全陪电话， 以便我们能及时协助解决。
                <w:br/>
                2. 旅游者在完团前，请认真客观填写《旅行社服务质量跟踪调查表》，完团后反馈意见与本人签字意见不符的，投诉不再受理。
                <w:br/>
                3. 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4.  请您仔细阅读行程及游客须知，如有异议，请在签订本次行程计划合约前提出，协议一旦签订，旅行社即按行程内容安排接待。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2025-09-08T22:33:02+08:00</dcterms:created>
  <dcterms:modified xsi:type="dcterms:W3CDTF">2025-09-08T22:33:02+08:00</dcterms:modified>
</cp:coreProperties>
</file>

<file path=docProps/custom.xml><?xml version="1.0" encoding="utf-8"?>
<Properties xmlns="http://schemas.openxmlformats.org/officeDocument/2006/custom-properties" xmlns:vt="http://schemas.openxmlformats.org/officeDocument/2006/docPropsVTypes"/>
</file>