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【C位杭乌塘】杭州西湖+夜宿乌镇西栅+西塘古镇（含汉服+游船）、南浔古镇（含游船）五钻纯玩高铁3日游行程单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HD1748393891cc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行程特色：
                <w:br/>
                ★ 超享住宿：1晚乌镇外5钻酒店+1晚杭州5钻酒店，品质保障，高端度假优选！
                <w:br/>
                ★ 郑重承诺：纯玩不设防，全程0购物，纯净旅游，无烦恼，坚决不进隐形店！
                <w:br/>
                ★ 水乡之恋：夜西栅+迷西塘+古南浔+漫西湖
                <w:br/>
                高品服务：优秀导游和文明优秀驾驶员，全程提供贴心服务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济南-杭州-乌镇
                <w:br/>
              </w:t>
            </w:r>
          </w:p>
          <w:p>
            <w:pPr>
              <w:pStyle w:val="indent"/>
            </w:pPr>
            <w:r>
              <w:rPr>
                <w:rFonts w:ascii="微软雅黑" w:hAnsi="微软雅黑" w:eastAsia="微软雅黑" w:cs="微软雅黑"/>
                <w:color w:val="000000"/>
                <w:sz w:val="20"/>
                <w:szCs w:val="20"/>
              </w:rPr>
              <w:t xml:space="preserve">
                早济南西（各地高铁）乘坐高铁G_______二等座前往杭州（14:00前车次），14:30杭州东站接站；
                <w:br/>
                温馨提示：导游会提前1天晚20：00左右告知您集合时间及地点，请务必准时抵达，否则避免耽误其他客人行程，我们将准时准点出发，拒绝等候，如因客人原因没有按时抵达将承担全额损失。
                <w:br/>
                接齐乘车赴乌镇西栅游览世界遗产级休闲度假梦里水乡古镇——【乌镇西栅】，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夜游西栅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 游客可在傍晚租一艘小船，随着水边的景观灯亮起来，夜景开始初具雏形，拍几张美丽的夜景。您可与自己的爱人或亲友选一家河边小店或在当地居民家中，点上几个可口的小菜，品乌镇美食，欣赏着满眼华丽的灯光水色。夜游项目：【夜场评书、评弹】，【露天电影】，【似水年华酒吧】，【灵水居夜景】等。
                <w:br/>
                【参考酒店】1、乌镇梵璞文化主题酒店、【乌镇子夜大酒店】、乌镇伊甸园酒店、乌镇最好的挂牌五星酒店——桐乡振石大酒店，如遇节假日，不确保一定入住以上酒店，安排同级别酒店；
                <w:br/>
                <w:br/>
                2、可升级西栅内客栈：昭明书社、枕水、水市客舍、通安客栈、水巷驿，景区内五星客栈为景区工作人员随机安排，请不要指定。（
                <w:br/>
                <w:br/>
                升级住乌镇西栅内：平时+100/人，周末+200/人，除节假日）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西塘-南浔-杭州
                <w:br/>
              </w:t>
            </w:r>
          </w:p>
          <w:p>
            <w:pPr>
              <w:pStyle w:val="indent"/>
            </w:pPr>
            <w:r>
              <w:rPr>
                <w:rFonts w:ascii="微软雅黑" w:hAnsi="微软雅黑" w:eastAsia="微软雅黑" w:cs="微软雅黑"/>
                <w:color w:val="000000"/>
                <w:sz w:val="20"/>
                <w:szCs w:val="20"/>
              </w:rPr>
              <w:t xml:space="preserve">
                睡到自然醒，早餐后，
                <w:br/>
                车赴嘉善游览【西塘】特别赠送【电瓶船】【才子、佳人穿越古镇】活动：换上当下流行的汉服，慢慢踱步在千年古镇中，形若游龙、婉若惊鸿、游走在古镇中寻找”前世今生”.好不风流，真正做一回那风流才子好佳人），西塘历史悠久，是古代吴越文化的发祥地之一、江南六大古镇之一，西塘古镇位于浙江省嘉善县，江浙沪三省交界处。古名斜塘，平川，距嘉善市区10公里。是吴地汉文化的千年水乡古镇
                <w:br/>
                温馨提示：我们将升级赠送西塘古镇游船（元旦，五一，十一，春节等节假日或景区大型活动因景区内船工运力有限，不接待团队等不可控因素则取消游船   ，无费用可退，敬请知晓。）如您符合享受景区免票，我们会按旅行社门票价格退您，赠送的游船不接受退费，敬请知悉！
                <w:br/>
                游览【南浔古镇】赠送【摇橹船】带您体验生活着的千年古镇，做一回真正的水乡原住民，含门票的您我们是免费赠送哦！），南浔风光旖旎，在这座2平方公里的水乡古镇上，拥有香火燎绕的寺院、中西合壁的豪宅、诗意浓郁的园林、钦若嘉业的书楼、依水而筑的民居、风格独特的拱桥、蜚声海外的湖丝、巧夺天工的雕饰……犹如一幅幅古朴、淡雅、怡然的诗意水墨画。南浔，以它典型的江南美景吸引着世人的目光；更以它深厚的文化底蕴，在众多江南古镇中一枝独秀。
                <w:br/>
                【温馨提示】（元旦，五一，十一，春节等节假日或景区大型活动因景区内船工运力有限，不接待团队等不可控因素则取消游船 ，无费用可退，敬请知晓。）如您符合享受景区免票，我们会按旅行社门票价格退您，赠送的游船不接受退费，敬请知悉！
                <w:br/>
                后乘车返回杭州
                <w:br/>
                自费宋城，推荐自费：【千古情演出】（收费标准：当地现付导游320元/人（含游览宋城景区及观赏《宋城千古情》表演，及车导接送，如您自行在其他平台渠道购买自费项目，则需现场补导服费+车位费60元/人/次，敬请知晓！）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
                <w:br/>
                【5钻参考酒店】杭州艺龙酒店、杭州三立开元名都、杭州广电开元酒店，杭州西湖武林Pagoda君亭设计酒店等或同级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杭州-返程
                <w:br/>
              </w:t>
            </w:r>
          </w:p>
          <w:p>
            <w:pPr>
              <w:pStyle w:val="indent"/>
            </w:pPr>
            <w:r>
              <w:rPr>
                <w:rFonts w:ascii="微软雅黑" w:hAnsi="微软雅黑" w:eastAsia="微软雅黑" w:cs="微软雅黑"/>
                <w:color w:val="000000"/>
                <w:sz w:val="20"/>
                <w:szCs w:val="20"/>
              </w:rPr>
              <w:t xml:space="preserve">
                早餐后【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
                <w:br/>
                （温馨提示：西湖节假日旅游车限行，换乘公交车进出4-8元，包车10-20元/人（200一趟），西湖游船55元/人，费用自理，具体当天以景区现场安排为准，敬请谅解！）
                <w:br/>
                【清河坊】自古是杭州繁华地段。河坊街新宫桥以东，是南宋时期宋高宗寝宫—德寿宫遗址。南宋时被封为清河郡王的张俊住宅就在当时称之为御街的太平巷，故这一带被命名为清河坊。这一带现仍是杭城商业繁华地带。杭州的百年老店，如王星记、张小泉、方回春堂、羊汤饭店等均集中在这一带。
                <w:br/>
                中午品【杭州特色本帮菜】西湖醋鱼、茶香叫花童子鸡、东坡肉、茶皇大虾、萝卜炖仔排、红焖狮子头、龙井美味春卷、杭椒牛柳、花菜里脊、杭州酱鸭、三丝本芹、手撕包菜、西湖莼菜汤（以上菜单仅参考，有可能会因季节变化而微调）。
                <w:br/>
                愉快结束行程，我们统一安排送站服务，杭州东站乘坐G______返程，如您的车次过早，请自行适时返程；
                <w:br/>
                温馨提示：
                <w:br/>
                1、建议您杭州火车东站返程交通时间在15：00以后；
                <w:br/>
                2、建议您杭州萧山机场返程交通时间在16：30以后，机场的客人请您自行乘坐机场大巴，约10分钟1趟；
                <w:br/>
                3、如您的杭州返程航班或车次时间早于我们建议的时间，请您提前和我们导游沟通后自行离团且无任何费用可退，敬请知晓！ 
                <w:br/>
                4、如遇法定节假日返程大交通建议比平日延后1小时；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大交通：杭州/山东 高铁往返二等座
                <w:br/>
                用车：当地正规空调旅游车（根据人数安排车型，确保一人一正座）
                <w:br/>
                住宿：2晚网评5钻酒店 
                <w:br/>
                门票：含行程内披露景点的首道大门票
                <w:br/>
                餐费：2早1正，特色茶餐50元餐标/人
                <w:br/>
                导游：当地中文导游服务（自由活动期前无导服）
                <w:br/>
                儿童：1.2米以下儿童只含车位导服，不含正餐门票及床位；
                <w:br/>
                <w:br/>
                1.2-1.5儿童不占床不含早，半价高铁票优惠门票，其余同成人。
                <w:br/>
                （按照交通法规定所有的儿童都要占座，我社有权拒绝旅行社未确认的儿童上车，若客人瞒报造成的一切后果及损失自负！）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个人消费（如景区内小交通，电瓶车，游船）
                <w:br/>
                单房差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宋城千古情演出</w:t>
            </w:r>
          </w:p>
        </w:tc>
        <w:tc>
          <w:tcPr/>
          <w:p>
            <w:pPr>
              <w:pStyle w:val="indent"/>
            </w:pPr>
            <w:r>
              <w:rPr>
                <w:rFonts w:ascii="微软雅黑" w:hAnsi="微软雅黑" w:eastAsia="微软雅黑" w:cs="微软雅黑"/>
                <w:color w:val="000000"/>
                <w:sz w:val="20"/>
                <w:szCs w:val="20"/>
              </w:rPr>
              <w:t xml:space="preserve">自费升级行程【千古情演出】（自愿自理，绝无强制）（收费标准：当地现付导游320元/人（含游览宋城景区及观赏《宋城千古情》表演，及车导接送）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2025-10-03T04:18:03+08:00</dcterms:created>
  <dcterms:modified xsi:type="dcterms:W3CDTF">2025-10-03T04:18:03+08:00</dcterms:modified>
</cp:coreProperties>
</file>

<file path=docProps/custom.xml><?xml version="1.0" encoding="utf-8"?>
<Properties xmlns="http://schemas.openxmlformats.org/officeDocument/2006/custom-properties" xmlns:vt="http://schemas.openxmlformats.org/officeDocument/2006/docPropsVTypes"/>
</file>