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【大海爱草原】山庄+草原双高五日游行程单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HEB1748070907VH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承德避暑山庄+北戴河+乌兰布统草原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家乡-北戴河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举蓝底白字“爱赏乌兰”导游旗恭候您的到来，14:30左右乘坐大巴车前往北戴河。
                <w:br/>
                温馨提示： 导游人员举颜色为蓝底白字“爱赏乌兰”导游旗等候您的到来，由于各位贵宾所乘班次及车次、抵京时间有所不同，对于早抵达客人要稍作等候，非特殊原因（北京南站：发车时间14:30分左右 北京西站时间15:00  ）敬请谅解。导游会提前一天下午15:00-18：00左右与您联系，请您保持手机畅通,并耐心等候。
                <w:br/>
                （请勿自行去往海边下海游泳）
                <w:br/>
                北戴河沿海地区，因受地域影响酒店房间潮湿，忘周知！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
                <w:br/>
              </w:t>
            </w:r>
          </w:p>
          <w:p>
            <w:pPr>
              <w:pStyle w:val="indent"/>
            </w:pPr>
            <w:r>
              <w:rPr>
                <w:rFonts w:ascii="微软雅黑" w:hAnsi="微软雅黑" w:eastAsia="微软雅黑" w:cs="微软雅黑"/>
                <w:color w:val="000000"/>
                <w:sz w:val="20"/>
                <w:szCs w:val="20"/>
              </w:rPr>
              <w:t xml:space="preserve">
                （A线、B线两种情况以实际安排为准，报名即默认同意随机安排）
                <w:br/>
                早餐后A线：伴随着清凉的海风在美丽的【鸽子窝公园】漫步(约1.5小时) 登鹰角亭，站在亭子上欣赏亿万年前的碣石风貌，远眺碧海蓝天，落潮之后大家也可以去抓抓螃蟹、小虾。
                <w:br/>
                后前往【印象私家海滩】在这片属于我们自己的私人空间可漫步于海滩，在海边嘻嘻，玩耍，我们光着脚丫踩在软绵绵的沙滩上，浪花一阵阵扑过来，打在我的小脚上，仿佛妈妈正温柔的抚摸着我，心里顿时暖暖的。在这里举行一次激动人心的亲子活动。午餐后游览明清仿古一条街，外观【天下第一关】（游览时间：约1.5小时），体验什么叫做“两京锁钥无双地，万里长城第一关”，眺望那雄浑壮观的“天下第一关”巨匾和镇东楼，领略明代边防重镇的气息，远观钟鼓楼。可以品尝山海关当地的桲椤饼、绿豆糕、花生糕等著名小吃。网红打卡地【欢乐湾】必去的网红打卡地，开启拍照模式，解锁各种旅游大片。游览网红打卡地---【仙螺岛外滩】（在此地举行风筝节），放飞天空放飞梦想。余生一定要和爱的人来一次，据说这条索道横跨山和大海，跨过了就是一辈子。其外滩让你脚踏细沙，眼看大海！晨风照面，舒爽怡人；海味入鼻，直动心灵。白浪横接天地，卷卷而来，翻腾叠起，煞是有威。游艇飞梭，引动游人心绪。
                <w:br/>
                <w:br/>
                B线：游览【渔岛景区（渔岛海洋温泉景区）】（含首道门票，游览时间约4小时）位于中国最美的八大海岸之一昌黎黄金海岸中部，以“欣赏沙雕乘游船，滑沙滑草冲水浪，泡着温泉看大海，”为主题
                <w:br/>
                【观赏项目】沙雕观赏、薰衣草观光园、风情街码头、网红拍照打卡点（浪漫鸟巢、花海教堂、天梯热气球、海上秋千、梦想直升机、梦幻玻璃船）。
                <w:br/>
                【体验项目】乘船入岛、摩天轮、大章鱼主题雕塑、滑草、旋转木马、原生态优质海岸、海盗船、海滨浴场、音乐飞船、室外温泉、彩虹滑道等
                <w:br/>
                【好莱坞G秀】专业国外演员表演，特技摩托空中飞跃、赛车百米内瞬间提速、对向漂移、真实爆破、枪林弹雨多种场景，扣人心弦的精彩水上大战，身临其境的震撼！（定时演出，请您安排好观看时间哦）（每周一停演）（表演具体开放项目以实际为准）
                <w:br/>
                【海边温泉】距离大海咫尺之间，舒服的躺在温泉池子里，看海涛拍岸，观海鸥飞翔。泡着温泉看大海，在海洋的世界里，让我们乐翻天！【水上项目】欢乐水寨、彩虹滑道、漂流河大洪水、环水寨喷泉等午餐后乘车前往承德地区。（A线、B线两种情况以实际安排为准，报名即默认同意随机安排）
                <w:br/>
                自费★帆船出海： 120元/人帆船出海，海天一色，乘风破浪扬帆出海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避暑山庄—坝上草原
                <w:br/>
              </w:t>
            </w:r>
          </w:p>
          <w:p>
            <w:pPr>
              <w:pStyle w:val="indent"/>
            </w:pPr>
            <w:r>
              <w:rPr>
                <w:rFonts w:ascii="微软雅黑" w:hAnsi="微软雅黑" w:eastAsia="微软雅黑" w:cs="微软雅黑"/>
                <w:color w:val="000000"/>
                <w:sz w:val="20"/>
                <w:szCs w:val="20"/>
              </w:rPr>
              <w:t xml:space="preserve">
                早餐后，乘车前往避暑山庄，游世界上最大的皇家园林——【避暑山庄】（4小时左右）避暑山庄分为宫殿区和苑景区两部分，宫殿区观帝王奢华的金丝楠木殿，四知书屋，烟波致爽等特色建筑；风格古朴典雅，是清朝皇帝处理朝政，举行庆典，日常起居的地方。苑景区又称湖区，湖光山色，兼具“南秀北雄”之特点。漫步于塞湖边，这里有仿照杭州西湖的苏白二堤、西湖陆塔，镇江金山寺、嘉兴烟雨楼等，世界上最短的河流热河，它们因山就水，景色美不胜收。
                <w:br/>
                车赴草原，途中路过董存瑞牺牲的地方隆化，庙宫水库，沿途欣赏美丽的高原风光，乘车走进向往以久的【乌兰布统草原】。观【十二座联营】这就是史称乌兰布统之战时，康熙皇帝之兄裕亲王福全（时称扶远大将军）遵帝命与安远大将军汇合时选择的安营扎寨之地，立碑处就是大将军的大本营所在地，因其大本营共有十二座，时称十二座联营。后游览【佟国纲将军墓】这里是康熙舅舅佟国纲大将军英勇事迹的古战场。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★环山电动车60/人（山庄面积太大，步行时间体力均不能完成，可自费选择电动车环山游览）
                <w:br/>
                ★漂流 （费用自理：80元/人顺流而下，感受草原的惬意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乌兰布统—承德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前往【熙水泉景区】：熙水泉是乌兰布统之战和清帝木兰秋狝清军主要水源地之一。此泉因与康熙有关，故名熙水泉。【乌兰巴尔思敖包】原来是在辽阔的草原上人们用石头堆成的道路和境界的标志，后来逐步演变成祭山神、路神和祈祷丰收、家人幸福平安的象征。前往【草原99号天路】这里是草原清新靓丽的彩虹旅游公路。前往吐力根河源头【根河湿地】（内蒙与河北分界河游）这是滦河源头，曲水环抱草甸，岸边植被矮草丛生，绿意盎然，湿地上花草摇曳，山间白桦林连绵成片。
                <w:br/>
                ★★★★★★【草原牧场套票】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15.金莲花海，金莲花海如梦幻般绽放，为大地披上了黄金的盛装，如诗如画的美景，让人心醉神迷（开花季节7月中旬-8月中旬）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18.蒙古部落（喝奶茶，炸果子，羊杂汤，蒙语小课堂，学蒙古舞，搏克表演，听蒙古四胡，搭建蒙古包，，参观牧民人家）;
                <w:br/>
                19.训鹰表演，训鹰人与鹰的默契配合，在空中翩翩起舞，
                <w:br/>
                给你带来一场视觉的盛宴和心灵的震撼。
                <w:br/>
                ★★★★★★【草原轻骑兵吉普车深度游】（约4小时 自愿自理380元/人）（因大车无法驶入，吉普车游览线路，因政策原因最终以实际线路为准。）（坝上唯一正规车队-“爱上乌兰草原轻骑兵”独家接待。） 乘吉普车深入无人区游览【云中草原】、【花轱辘苔牧场】、【白桦之恋】、【红草滩】，【百花洼】、【琪琪格湖】、【夫妻树】（娱乐项目：蒙古服装拍照、足球、拔河比赛等） 穿越无人区，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游览【欧式草原风景区】。穿越50公里原始牧场，这里是伊利优质奶源特供牧场，有着原生态的自然与美丽，浅草恰能没马蹄，放眼望去，道路林间蜿蜒，头上碧洗蓝天，淡淡的云彩挂在树尖，将起伏的山坡映出剪影，一切都呈幽绿色。
                <w:br/>
                【草原骑马】（体验式骑马，费用自理：80元/人）体验一下草原上的骑马，犹如一幅流动的画卷，描绘出无尽的自由与奔放。绿意盎然的牧场，心旷神怡的景色，与骑手的飒爽英姿相得益彰，令人沉醉。
                <w:br/>
                参观草原最大的【玛瑙湖博物馆】或乾隆行为驿站（约逛1.5小时）。后入住酒店。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草原--家乡
                <w:br/>
              </w:t>
            </w:r>
          </w:p>
          <w:p>
            <w:pPr>
              <w:pStyle w:val="indent"/>
            </w:pPr>
            <w:r>
              <w:rPr>
                <w:rFonts w:ascii="微软雅黑" w:hAnsi="微软雅黑" w:eastAsia="微软雅黑" w:cs="微软雅黑"/>
                <w:color w:val="000000"/>
                <w:sz w:val="20"/>
                <w:szCs w:val="20"/>
              </w:rPr>
              <w:t xml:space="preserve">
                早餐后，统一乘坐大巴车赴北京，沿途游览【国家1号风景大道】重走古代皇家御道。（早上记得收拾好个人物品退房）乘坐高铁返回温馨的家。（因前往北京路况复杂，为防止堵车耽误乘坐高铁，所以选择16点以后高铁返程。）
                <w:br/>
                重要提示：以上行程仅供参考，旺季期间我社保有对行程或餐厅、住宿顺序前后调动的权利，实际游览顺序由地接社导游安排为准！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交通：当地合法运输资质旅游空调车，依据当团人数安排车型，确保一人一正座。
                <w:br/>
                大交通：家乡-北京南往返高铁二等座。
                <w:br/>
                景点：所列景点第一大门团队票，特价产品优惠门票概不退差价。
                <w:br/>
                用餐：4早（酒店含早，不用不退）4正。因餐饮习惯的地方差异，客人因自身原因选择放弃用餐，费用不退。（十人一桌、八菜一汤、不含酒水、人数不足十人菜品数量适当减少，6人以下不开餐，餐费现退）。
                <w:br/>
                酒店：酒店住宿双人标准间（草原地区无空调）如需大床提前告知，如对所安排酒店标准不满意加钱升级或退费自找。
                <w:br/>
                导游：北京南站起止导游服务。
                <w:br/>
                保险：旅行社责任险。
                <w:br/>
                小童：小童报价只含当地车位及导服、正餐，其他不含产生现付。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6、购物店：【玛瑙湖博物馆】或乾隆行为驿站内自愿购买，自愿消费不强制。
                <w:br/>
                7、自费项目：帆船出海 120元/人、 骑马80元/人、 漂流80元/人、环山车60元/人、山庄耳机20元/人、越野车深度380元/人，自愿不强制。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【玛瑙湖博物馆】或乾隆行为驿站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【玛瑙湖博物馆】或乾隆行为驿站综合超市内玛瑙、牛肉干等产品，自愿购买不强制。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帆船出海</w:t>
            </w:r>
          </w:p>
        </w:tc>
        <w:tc>
          <w:tcPr/>
          <w:p>
            <w:pPr>
              <w:pStyle w:val="indent"/>
            </w:pPr>
            <w:r>
              <w:rPr>
                <w:rFonts w:ascii="微软雅黑" w:hAnsi="微软雅黑" w:eastAsia="微软雅黑" w:cs="微软雅黑"/>
                <w:color w:val="000000"/>
                <w:sz w:val="20"/>
                <w:szCs w:val="20"/>
              </w:rPr>
              <w:t xml:space="preserve">帆船出海 120元/人，自愿不强制。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骑马</w:t>
            </w:r>
          </w:p>
        </w:tc>
        <w:tc>
          <w:tcPr/>
          <w:p>
            <w:pPr>
              <w:pStyle w:val="indent"/>
            </w:pPr>
            <w:r>
              <w:rPr>
                <w:rFonts w:ascii="微软雅黑" w:hAnsi="微软雅黑" w:eastAsia="微软雅黑" w:cs="微软雅黑"/>
                <w:color w:val="000000"/>
                <w:sz w:val="20"/>
                <w:szCs w:val="20"/>
              </w:rPr>
              <w:t xml:space="preserve">骑马80元/人，自愿不强制。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环山车</w:t>
            </w:r>
          </w:p>
        </w:tc>
        <w:tc>
          <w:tcPr/>
          <w:p>
            <w:pPr>
              <w:pStyle w:val="indent"/>
            </w:pPr>
            <w:r>
              <w:rPr>
                <w:rFonts w:ascii="微软雅黑" w:hAnsi="微软雅黑" w:eastAsia="微软雅黑" w:cs="微软雅黑"/>
                <w:color w:val="000000"/>
                <w:sz w:val="20"/>
                <w:szCs w:val="20"/>
              </w:rPr>
              <w:t xml:space="preserve">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山庄耳机</w:t>
            </w:r>
          </w:p>
        </w:tc>
        <w:tc>
          <w:tcPr/>
          <w:p>
            <w:pPr>
              <w:pStyle w:val="indent"/>
            </w:pPr>
            <w:r>
              <w:rPr>
                <w:rFonts w:ascii="微软雅黑" w:hAnsi="微软雅黑" w:eastAsia="微软雅黑" w:cs="微软雅黑"/>
                <w:color w:val="000000"/>
                <w:sz w:val="20"/>
                <w:szCs w:val="20"/>
              </w:rPr>
              <w:t xml:space="preserve">山庄耳机20元/人，自愿不强制。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越野车深度</w:t>
            </w:r>
          </w:p>
        </w:tc>
        <w:tc>
          <w:tcPr/>
          <w:p>
            <w:pPr>
              <w:pStyle w:val="indent"/>
            </w:pPr>
            <w:r>
              <w:rPr>
                <w:rFonts w:ascii="微软雅黑" w:hAnsi="微软雅黑" w:eastAsia="微软雅黑" w:cs="微软雅黑"/>
                <w:color w:val="000000"/>
                <w:sz w:val="20"/>
                <w:szCs w:val="20"/>
              </w:rPr>
              <w:t xml:space="preserve">越野车深度380元/人，自愿不强制。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友情提示：旅途当中请认真倾听导游讲解，尊重当地宗教民俗文化，尊重导游司机服务成果，做文明旅游人     
                <w:br/>
                此行程为散客拼团，导游有权根据当地实际情况调整行程顺序，方便大家更轻松的游玩，敬请理解配合，谢谢。（报名即默认认可导游可以根据实际情况调整游览顺序，不接受以此带来的任何投诉）
                <w:br/>
                1、酒店按照当地标准建造，不挂牌，但因当地情况，草原为驻军村落，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9、饮酒者、患有心脏病、心脑血管等疾病者以及残疾人、孕妇、6岁以下儿童及65岁以上老人等特殊人群请根据自身条件谨慎选择骑马，给您带来不便，敬请谅解！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参加草原骑马的游客须知：
                <w:br/>
                我们骑马的地方是北京军区红山军马场，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
                <w:br/>
                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2025-06-07T10:55:13+08:00</dcterms:created>
  <dcterms:modified xsi:type="dcterms:W3CDTF">2025-06-07T10:55:13+08:00</dcterms:modified>
</cp:coreProperties>
</file>

<file path=docProps/custom.xml><?xml version="1.0" encoding="utf-8"?>
<Properties xmlns="http://schemas.openxmlformats.org/officeDocument/2006/custom-properties" xmlns:vt="http://schemas.openxmlformats.org/officeDocument/2006/docPropsVTypes"/>
</file>