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【梦回西北】甘肃双高8日游行程单</w:t>
      </w:r>
    </w:p>
    <w:p>
      <w:pPr>
        <w:jc w:val="center"/>
        <w:spacing w:after="100"/>
      </w:pPr>
      <w:r>
        <w:rPr>
          <w:rFonts w:ascii="微软雅黑" w:hAnsi="微软雅黑" w:eastAsia="微软雅黑" w:cs="微软雅黑"/>
          <w:sz w:val="20"/>
          <w:szCs w:val="20"/>
        </w:rPr>
        <w:t xml:space="preserve">张掖七彩丹霞· 鸣沙山.月牙泉·莫高窟B·黑独山·察尔汗盐湖·茶卡·青海湖二郎剑 ·塔尔寺环线双飞/双高8日游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XB1747898488Zy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每一次旅游都是美好的记忆，为了加深记忆，我们应该来体验一下这些特色：
                <w:br/>
                ◎全程入住网评三钻或当地同级酒店+升级1晚携程四钻酒店+1晚青海湖周边舒适型酒店；
                <w:br/>
                ◎全程高端定制旅游车，15人以上升级2+1陆地头等舱
                <w:br/>
                ◎独家赠送价值288元/人【藏式草原娱乐大礼包】（因天气原因，4月15号之后安排赠送）
                <w:br/>
                草原变装体验+射箭+投壶+飞镖+大力王+蹴鞠+捶丸+萌宠乐园+藏式祈福
                <w:br/>
                赠送【变装体验】化身为草原藏家主角，一键出大片。赠送【萌宠乐园】可以近距离接触到各种可爱的小动物，和小牛、小羊、牦牛等小动物拍照。赠送【藏式祈福】感受藏族人民传承千年的祈福文化，洗礼仪式、点酥油灯、挂五彩经幡。赠送【大力王】  自由组队比赛，体验有着悠久历史的运动，感受牧民的一种生活方式。赠送【投壶体验】体验古代时期人们的娱乐项目，感受“雅歌投壶”的乐趣。赠送【飞镖体验】体验藏式传统文化的丰厚底蕴。
                <w:br/>
                赠送【射箭体验】体验有着悠久历史的运动，感受牧民的一种生活方式。赠送【蹴鞠体验】自由组队比赛，体验有着悠久历史的运动，感受牧民的一种生活方式。赠送【捶丸体验】自由组队比赛，体验高原高尔夫。
                <w:br/>
                食甘青安！品尝当地舌尖美食，融入当地文化和生活！
                <w:br/>
                正餐30元/人/餐+特色餐
                <w:br/>
                <w:br/>
                体味人文结晶——驴肉黄面
                <w:br/>
                高原养生宴——虫草老鸭汤
                <w:br/>
                跳动的味蕾——河西汽锅鸡
                <w:br/>
                保障升级，贴心服务，放心出行！
                <w:br/>
                行程安排：24小时无等待接机服务，随到随接；
                <w:br/>
                全程专业导游服务，24小时旅行管家答疑解惑，每早都有贴心问候，让您每天都有好心情
                <w:br/>
                ◎赠送红丝巾或百变脖套、每人每天一瓶矿泉水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
                <w:br/>
              </w:t>
            </w:r>
          </w:p>
          <w:p>
            <w:pPr>
              <w:pStyle w:val="indent"/>
            </w:pPr>
            <w:r>
              <w:rPr>
                <w:rFonts w:ascii="微软雅黑" w:hAnsi="微软雅黑" w:eastAsia="微软雅黑" w:cs="微软雅黑"/>
                <w:color w:val="000000"/>
                <w:sz w:val="20"/>
                <w:szCs w:val="20"/>
              </w:rPr>
              <w:t xml:space="preserve">
                济南乘高铁赴兰州抵达后入住酒店休息。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兰州-张掖（500公里，车程约6.5小时）丹霞口旅游度假小镇张掖七彩丹霞（40公里，车程约40分钟）
                <w:br/>
              </w:t>
            </w:r>
          </w:p>
          <w:p>
            <w:pPr>
              <w:pStyle w:val="indent"/>
            </w:pPr>
            <w:r>
              <w:rPr>
                <w:rFonts w:ascii="微软雅黑" w:hAnsi="微软雅黑" w:eastAsia="微软雅黑" w:cs="微软雅黑"/>
                <w:color w:val="000000"/>
                <w:sz w:val="20"/>
                <w:szCs w:val="20"/>
              </w:rPr>
              <w:t xml:space="preserve">
                早餐后乘车前往张掖，途径经过---门源万亩油菜花 (7-8月车览)（3、4、5、6月由于天气原因有可能大雪封路，兰州-张掖改走连霍高速，故门源，祁连大草原、扁都口以上途径点未能看到，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洋。
                <w:br/>
                车览 黑泉水库,位于青海省西宁市大通回族土族自治县宝库乡，是青海“引大济湟”工程的重要组成部分，对保障西宁及周边地区的工农业及生活生态用水具有重要的作用。
                <w:br/>
                车览---祁连山大草原，祁连山草原地势平坦广阔，土地肥沃，四季分明，享有中国最美六大草原之一”的美誉。自西汉起，这里便是养马屯兵的要地，山丹军马场即设在此处。如今，这里依然是亚洲著名的马场。
                <w:br/>
                【张掖七彩丹霞】（不含区间车38元/人必销，游览约2h）平均海拔1850米，东西长约45公里，南北宽约10公里。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后乘车前往【丹霞口旅游度假小镇】，是丝绸之路上一家有江南风韵的人文旅游度假小镇，步入其中，食肆酒家林立小桥流水人家，融入现代舞蹈、武术和张掖的特色的民俗民风、让您感受丝绸重镇张掖的繁华盛景，结束后入住酒店休息。
                <w:br/>
                温馨提示：
                <w:br/>
                1、西部气候干燥，紫外线强，在参观游览丹霞地貌时，因景区没有遮阳物，请注意防晒；
                <w:br/>
                西北因路程较远，我社合理安排，使行程尽量轻松，当天早晨出发时间较早，请游客遵守约定时间，和张掖丹霞景区的游览参观时间，配合导游工作。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张掖-—-敦煌（580公里，车程约7小时）
                <w:br/>
              </w:t>
            </w:r>
          </w:p>
          <w:p>
            <w:pPr>
              <w:pStyle w:val="indent"/>
            </w:pPr>
            <w:r>
              <w:rPr>
                <w:rFonts w:ascii="微软雅黑" w:hAnsi="微软雅黑" w:eastAsia="微软雅黑" w:cs="微软雅黑"/>
                <w:color w:val="000000"/>
                <w:sz w:val="20"/>
                <w:szCs w:val="20"/>
              </w:rPr>
              <w:t xml:space="preserve">
                酒店早餐后，乘车前往AAAAA级景区【嘉峪关关城】（门票自理，3月：全票80元/人，半票40元/人，4-10月：全票110元/人，半价55元/人）位于甘肃省嘉峪关市西5公里处最狭窄的山谷中部，城关两侧的城墙横穿沙漠戈壁，北连黑山悬壁长城，南接天下第一墩，是明长城最西端的关口，历史上曾被称为河西咽喉，因地势险要，建筑雄伟，有天下第一雄关、连陲锁钥之称。嘉峪关是古代“丝绸之路”的交通要塞，素有中国长城三大奇观之一（东有山海关、中有镇北台、西有嘉峪关）的美称。嘉峪关始建于明洪武五年（1372年），由内城、外城、罗城、瓮城、城壕和南北两翼长城组成，全长约60公里。长城城台、墩台、堡城星罗棋布，由内城、外城、城壕三道防线组成重叠并守之势，形成五里一燧，十里一墩，三十里一堡，百里一城的防御体系。嘉峪关主要景点有嘉峪关关城、悬壁长城、长城第一墩、魏晋墓群、黑山石刻、木兰城、“七·一”冰川、滑翔基地等自然及人文景观。嘉峪关大多数景点紧扣长城文化及丝路文化的脉系，并具有自己的特色。是世界文化遗产，国家AAAAA级旅游景区，全国重点文物保护单位，全国爱国主义教育示范基地。
                <w:br/>
                乘车前往敦煌，途径瓜州，参观【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
                <w:br/>
                【海市蜃楼】（拍照约20分钟）是一种因为光的折射和全反射而形成的自然现象。其的形成与天气形势、气象条件、地理位置、地球物理等有密切联系。
                <w:br/>
                温馨提示：
                <w:br/>
                1、前往敦煌，途径瓜州服务区休息，其中有小商贩售卖当地特产，请各位游客谨慎选择，此点不是本社安排的购物场所，有人购买纯属个人行为，如有投诉本社概不受理，报名时请仔细阅读行程，报名成功则默认同意此条款！
                <w:br/>
                2、今日行车时间长达8小时以上，沿途基本为无人区，请提前准备一些零食及饮料，可缓解中途劳累。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w:br/>
              </w:t>
            </w:r>
          </w:p>
          <w:p>
            <w:pPr>
              <w:pStyle w:val="indent"/>
            </w:pPr>
            <w:r>
              <w:rPr>
                <w:rFonts w:ascii="微软雅黑" w:hAnsi="微软雅黑" w:eastAsia="微软雅黑" w:cs="微软雅黑"/>
                <w:color w:val="000000"/>
                <w:sz w:val="20"/>
                <w:szCs w:val="20"/>
              </w:rPr>
              <w:t xml:space="preserve">
                早餐后，前往参观【莫高窟】（含B类门票，若A票未售完，需另现补差价138元/人或半价补48/人，3月出D类票另补40/人），莫高窟又名千佛洞，位于敦煌市区的东南侧。莫高窟的开凿得缘于一位法名乐僔的和尚。拥有大量的壁画、石窟、文物等，是全世界闻名的佛教艺术胜地。敦煌壁画总面积5万多平方米，包括敦煌莫高窟、西千佛洞、安西榆林窟等522个石窟历代壁画，在这里可以欣赏到规模浩大、内容丰富的石窟和壁画艺术，是游客来敦煌的必去之地。莫高窟以壁画和塑像而闻名。环顾莫高窟各个洞窟内，到处都画着佛像、飞天、伎乐、仙女等，有高达九层楼的坐像，也有十几厘米的小菩萨，数量众多，形态各异。
                <w:br/>
                【鸣沙山@月牙泉】（不含区间车20元/人）（游览时间约2h）鸣沙山群峰环绕的一块绿色盆地中，有一泓碧水形如弯月，这就是月牙泉。历来水火不能相容，沙漠清泉难以共存。但是月牙泉就像一弯新月落在黄沙之中。泉水清凉澄明，味美甘甜，在沙山的怀抱中静静地躺了几千年。鸣沙山和月牙泉是大漠戈壁中一对孪生姐妹，“山以灵而故鸣，水以神而益秀”。游人无论从山顶鸟瞰，还是泉边畅游，都会骋怀神往。确有“鸣沙山怡性，月牙泉洗心”之感。
                <w:br/>
                推荐自费：【敦煌盛典】演出，实景剧总投资1.8亿元，项目主要建设张拉膜洞窟、360度旋转钢结构半圆形观众席、人造鸣沙山小沙丘及弧形月牙泉等内容，能容纳1314人的观众席不仅可以360度原地旋转，而且可以前行或后移，为观众带来不同的视觉体验，打破了传统的观演模式，在国内旅游演艺中尚属首创。将成为敦煌继莫高窟、鸣沙山、月牙泉之后又一张国际旅游名片。
                <w:br/>
                特别提示：1、莫高窟需提前实名制预约，预约优惠限制如下：16周岁（含16岁）以下青少年以及60-69周岁老年人按半票预约（凭居民身份证或户口本）；70周岁以上老人按免票预约（凭本人居民身份证），但需支付10元讲解费，其余证件我处预约均无优惠，按全价票预约，敬请谅解！
                <w:br/>
                2、2021年莫高窟门票预订流程为每日6000张A类门票售磐后，方可预定B类票，因此产品包含莫高窟为B类门票，所有团期客人如遇B类票（参观4个洞窟）未发售，我社直接帮客人购买A类票（参观8个洞窟+2场数字电影），请客人自行现补差价138元/人，感谢您的配合，给您带来不变敬请谅解！
                <w:br/>
                3、旺季（7.8月）莫高窟门票紧张，提前预订期在30天以上的客人，我们默认为您预约普通票；提前预订期在30天以内（含32天），我们将尽力为您预约普通票，若普通票名额已满，我们会为您安排应急B类票，参观4个实体洞窟，如无法参观莫高窟，游览时间约莫高窟姊妹窟【西千佛洞】！
                <w:br/>
                4、莫高窟2016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5、团队参观必须严格按照莫高窟实际预约场次进行，当天同团游客参观莫高窟有可能会安排不同时间游览时间约，同时也会根据莫高窟的预约情况而调整行程，敬请配合。
                <w:br/>
                6、每年9月敦煌将择期召开文博会，莫高窟为保证文博会期间的政府接待任务临时关闭，此时参加敦煌的团队，如无法参观莫高窟，现退票面价格或游览时间约莫高窟姊妹窟【西千佛洞】！
                <w:br/>
                7、莫高窟遇不可抗力天气声明：莫高窟的对外开放受自然条件的高度影响。强降雨、强沙尘等不可抗力情况发生时将洞窟将停止对外开放，网络预约门票全额退款，已持门票游客可到售票处改签参观或退票退款。
                <w:br/>
                此政策为政府行为，报名时请仔细阅读此条款，不能作为投诉理由！
                <w:br/>
                备注： 
                <w:br/>
                1、沙漠活动时请保护好电子设备、摄像器材防止进沙，玩沙的时候一定要保管好自己的私人物品。以免造成损失；
                <w:br/>
                2、骑骆驼上鞍时请注意衣裤、身体不要被装备划破，以免造成损伤；
                <w:br/>
                3、因景区没有遮阳物，请注意防晒；
                <w:br/>
                4、沙漠建议穿戴鞋套进入，骑骆驼、滑沙、玩卡丁车等项目时一定要注意人身安全。骑骆驼上鞍时请注意衣裤、身体不要被装备划破，以免造成损伤；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敦煌—黑独山--察尔汗盐湖-格尔木/都兰/德令哈（约500公里，车程约6小时）
                <w:br/>
              </w:t>
            </w:r>
          </w:p>
          <w:p>
            <w:pPr>
              <w:pStyle w:val="indent"/>
            </w:pPr>
            <w:r>
              <w:rPr>
                <w:rFonts w:ascii="微软雅黑" w:hAnsi="微软雅黑" w:eastAsia="微软雅黑" w:cs="微软雅黑"/>
                <w:color w:val="000000"/>
                <w:sz w:val="20"/>
                <w:szCs w:val="20"/>
              </w:rPr>
              <w:t xml:space="preserve">
                酒店吃完早餐后乘车前往【黑独山】（含门票，游览时间约1小时）这座山以其独特的黑色岩石和荒凉的地貌而闻名，吸引着无数探险者和摄影爱好者前来探秘。黑独山的黑色岩石是其最显著的特征。这些岩石经过亿万年的风化作用，形成了各种奇特的形状，如同一座座黑色的雕塑，矗立在广袤的高原之上。在阳光的照射下，这些岩石更显得神秘而庄严，让人不禁对大自然的鬼斧神工产生深深的敬畏。此外，黑独山地区的地貌也极具特色，这里的地表崎岖不平，充满了各种奇特的地貌形态，如深邃的峡谷、陡峭的崖壁等，都是户外探险者梦寐以求的探险胜地。
                <w:br/>
                乘车前往格尔木参观【察尔汗盐湖】（AAAA级景区，含门票，不含必消景交60元/人）（游览约2个小时）察尔汗盐湖，是中国青海省西部的一个盐湖，是中国最大的盐湖。与茶卡盐湖齐名，位于柴达木盆地南部，地跨格尔木市和都兰县。察尔汗盐湖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500多亿吨，为中国矿业基地之一。有著名的万丈盐桥。“察尔汗盐湖”是蒙古语，意思为“盐泽”，“盐的世界”。而盐湖是柴达木盆地最低洼和最核心的地带，同样也是我国最大的可溶性钾镁盐矿床，世界上有名的内陆盐湖，世界第二大盐湖，亚洲盐湖之王。随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格尔木/都兰/德令哈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格尔木—茶卡盐湖-青海湖二郎剑—青海湖/海晏（约620公里，车程约7.5小时）
                <w:br/>
              </w:t>
            </w:r>
          </w:p>
          <w:p>
            <w:pPr>
              <w:pStyle w:val="indent"/>
            </w:pPr>
            <w:r>
              <w:rPr>
                <w:rFonts w:ascii="微软雅黑" w:hAnsi="微软雅黑" w:eastAsia="微软雅黑" w:cs="微软雅黑"/>
                <w:color w:val="000000"/>
                <w:sz w:val="20"/>
                <w:szCs w:val="20"/>
              </w:rPr>
              <w:t xml:space="preserve">
                早餐后乘车至茶卡镇前往AAAA级景区【茶卡盐湖天空壹号】（不含必消电瓶车60元/人）位于青海省海西州乌兰县茶卡盐湖东部，紧邻109国道和京藏高速（G6），距离青海湖73公里，这里有若影若现的钻石沉水栈道、星月观景台、天境婚纱摄影基地、让您全方位的体验梦幻湖光意境，景区在空间布局上，分为入口形象展示、旅游综合服务、青盐文化感受、湿地观光以及创意文化五个功能和体验区域。后前往AAAAA级景区-【青海湖二郎剑】（不含小交通120元，游览时间约2小时）感受中国醉美的湖泊青海湖的无穷魅力，这座中国内陆咸水湖泊，烟波浩渺，如诗如画，初见青海湖，就觉得她的蓝，摄人心魄，美轮美奂。晚餐后，前往酒店办理入住。 
                <w:br/>
                备注：1、由于青海湖和茶卡条件所限，当地酒店条件不可与城市酒店相比较，酒店综合条件较差，请谅解。
                <w:br/>
                2、一定要带上偏光墨镜，天气晴朗的时候，阳光照在盐湖上，反射很强，会对眼睛造成一定伤害。
                <w:br/>
                3、青海湖地处高原地区，平均海拔 3200 米，游览时，注意不要剧烈活动、不要饮酒，部分游客初到高原，会有轻微的高原反应，主要症状是头痛、呼吸急促，对此不必惊慌，多饮水，好好休息，很快就可以适应。
                <w:br/>
                4、盐湖最美的就是海天一色的倒影照了，盐湖深处是最佳拍摄点，拍摄时尽量静止不动，若一动倒影就糊了，拍照的时候注意安全。
                <w:br/>
                5、此外，最好带上一些鲜艳的衣服，这样拍摄效果会更佳。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青海湖周边—高原民族村寨--塔尔寺--兰州（380KM,车程约5小时）
                <w:br/>
              </w:t>
            </w:r>
          </w:p>
          <w:p>
            <w:pPr>
              <w:pStyle w:val="indent"/>
            </w:pPr>
            <w:r>
              <w:rPr>
                <w:rFonts w:ascii="微软雅黑" w:hAnsi="微软雅黑" w:eastAsia="微软雅黑" w:cs="微软雅黑"/>
                <w:color w:val="000000"/>
                <w:sz w:val="20"/>
                <w:szCs w:val="20"/>
              </w:rPr>
              <w:t xml:space="preserve">
                早餐后前往游览【高原藏族村寨】（游览时间不少于 120 分钟）沉浸式领略青藏高原特色藏族文化。藏银饰品能产生磁场，释放大量的银离子，激发能量，抑制细菌的生长，对人体健康有益。银会与许多的毒素发生化学反应，藏银可以吸收人每天排出的毒素，但会导致银饰品变黑。藏银还起到杀菌的作用，能加速伤口愈合，防止感染。藏银还起到杀菌的作用，用银制作的碗来盛水，可以保证水不变质，银子还可以加速创伤愈合，防止感染。
                <w:br/>
                赠送价值288元/人【藏式草原娱乐大礼包】（因天气原因，4月15号之后安排赠送）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备注：因4.15之前天气寒冷导致室外水管结冰，无工作人员，故赠送藏式草原大礼包项目无法参加，如因这个事情投诉本社一律不予受理，望周知！
                <w:br/>
                后乘车前往藏传佛教格鲁派的创始人—宗喀巴大师的诞生地、黄教六大宗主寺之一【塔尔寺】（不含讲解费和区间车55元/人必消，游览约 2小时）。塔尔寺是雪域伟大的导师、世界第二佛陀、藏传佛教格鲁派创始人宗喀巴大师的诞生地。藏语称“贡本贤巴林”（意为十万尊狮子吼佛像的弥勒寺）欣赏塔尔寺艺术三绝（壁画、堆绣、酥油花）感受神秘的藏传佛教。
                <w:br/>
                体验【画唐卡/抄写心经】（赠送项目若因特殊原因无法体验，不退不换）：画唐卡也是一种修行，一笔一绘一修行，我们真心希望唐卡艺术和信仰能代代传承下去，不仅活在笔下，更要活在心中！抄写心经：抄经是禅定的重要方法之一，抄写心经可以作为一种内心修行的方式，抄写心经被认为是一种积累个人福报的行为，能够带来好运和吉祥。后前往兰州新区，入住酒店。 
                <w:br/>
                温馨提示：若火车硬卧返回，则此晚安排乘火车硬卧返回家乡，住火车上。
                <w:br/>
                备注：
                <w:br/>
                1、请保管好自己的随身物品，以免造成不必要的麻烦，游览青海湖时不要乱扔垃圾，保护好美丽的景色。
                <w:br/>
                2、少数民族村寨售卖各类具有当地特色的产品，如银器、饰品等，因其购物点并非旅行社安排，游客根据自身需求购买，并索要有关票据。 
                <w:br/>
                关于塔尔寺：
                <w:br/>
                *此注意事项为塔尔寺管理委员会重要通知，请勿触碰禁忌而被拒绝入寺参观或驱逐出寺。
                <w:br/>
                1.  塔尔寺拒绝穿超短裙、长裙、短裤等不庄重服装进入寺内参观。为了保险起见，请穿着过脚踝宽松无破洞长裤、长袖不漏肩膀、不漏脐上衣。
                <w:br/>
                2. 禁忌在整个寺院内抽烟喝酒。
                <w:br/>
                3. 禁忌触摸，乱动殿堂内的佛像，供品，法器等。
                <w:br/>
                4. 禁忌在僧人诵经，辩经等期间打闹喧哗。
                <w:br/>
                5. 禁忌攀缘佛塔，踩踏经幡等佛教标志和桑炉内焚烧不净物。
                <w:br/>
                6. 禁忌逆转佛塔经幡。
                <w:br/>
                7. 禁忌对着僧人和磕长头，转经筒的信徒拍照录像。
                <w:br/>
                8. 禁忌携带宠物进入参观。
                <w:br/>
                9. 禁忌乱涂乱画，随地吐痰，乱扔垃圾。
                <w:br/>
                10. 禁忌谈论不利于民族团结，宗教和谐的话题。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自由活动，中午12点酒店退房，后乘高铁二等座返济南，我们的西北之行就此画上圆满的句号！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【大交通】：济南-兰州往返兰州高铁二等座； 
                <w:br/>
                【住宿】：全程优选当地网评三钻或同级酒店：升级1晚网评4钻酒店+1晚青海湖周边商务舒适型酒店双人间。
                <w:br/>
                西北属于欠发达地区，酒店的硬件设施及服务意识相对落后，无法用发达地区的标准衡量。
                <w:br/>
                如行程提供标准无法满足您的入住要求，请定团时自补差价升级住宿标准。因旅游者主观要求标准不同，酒店未达到个人住宿要求标准的不属于旅游行程质量范畴。
                <w:br/>
                备注：旅行社有权根据实际情况调整酒店。若三人出游，安排三人间或亲子间或拼房不指定，免收单房差。如有特殊要求请自补单房差；
                <w:br/>
                【用餐】：7早餐（酒店含早，不吃不退）5正餐，正餐十人一桌，正餐八菜一汤，包含3大特色餐：驴肉黄面、河西气锅鸡、虫草老鸭汤。景区一般地处偏远，餐标相对大城市较差，藏区海拔较高，米饭有夹生现象，团餐以蔬菜为主，不习惯者请提前自备佐食，因整体餐费不以个人用餐与否减少，自愿放弃用餐无费用可退，敬请谅解。
                <w:br/>
                【用车】：15人以上升级2+1陆地头等舱（除接送站外），确保每人一个正座，接送站服务为拼车，接送站无导游。
                <w:br/>
                【门票】：景点首道大门票（除景区小交通及其它娱乐项目外）； 
                <w:br/>
                张掖丹霞不含区间车38元/人，茶卡盐湖-天空壹号不含区间车60元/人、塔尔寺不含区间车和讲解费55元/人
                <w:br/>
                必消、察尔汗盐湖不含必消小交通60元/人=213/人
                <w:br/>
                另外嘉峪关城楼门票自理自愿，莫高窟按B类票，如A票未售完，需另补票差138/人
                <w:br/>
                温馨提示：本产品销售价格已享受门票优惠政策，不再重复享受特殊证件优惠退费（如学生证、教师证、军官证、老年证、残疾证等证件）
                <w:br/>
                【导游】：当地持证优秀导游服务（8人及以下司机兼向导）； 
                <w:br/>
                【保险说明】：旅行社责任险（旅游期间出险发生理赔以保险公司相关条款为准：非旅行社原因造成的各类意外伤害，产生费用由游客先行垫付，事后按照《旅游保险条例》进行赔付。因客人自身疾病产生的费用请自理，不属保险责任范畴）
                <w:br/>
                【赠送项目】：赠送项目为我社品牌建立，突出行程特色的促销回馈行为，是无附加条件的赠送，因不可抗力因素（包括时间、天气或政策原因）或自身原因不能正常参观，所有费用不退，不换等价项目]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【儿童】：儿童报价只含半价正餐+车位+导服+儿童机票，不含火车票、床位费、早餐及门票，超高产生费用当地现付。另12周岁-13周岁儿童需另补机票差价，具体价格请现询！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1、个人消费及其他服务费（如酒店内洗衣、前往团队集中点出发的交通费、额外接送车、行李物品保管费、托运行李超重费等）。
                <w:br/>
                3、酒店押金，单房差或加床费用及自由活动期间的餐食费、交通费。
                <w:br/>
                4、报价不含火车上用餐，团友收费中含每人每天一床位，团队出现单男单女时，请补足房差，请团友配合及听从导游安排、协调住房，西北地区接待标准与沿海地区有一定差距，请团友予以谅解；
                <w:br/>
                5、儿童报价不含火车铺位及酒店床位、早餐及门票。
                <w:br/>
                6、因交通延误、取消等意外事件或战争、罢工、自然灾害等不可抗拒力导致的额外费用。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西宁</w:t>
            </w:r>
          </w:p>
        </w:tc>
        <w:tc>
          <w:tcPr/>
          <w:p>
            <w:pPr>
              <w:pStyle w:val="indent"/>
            </w:pPr>
            <w:r>
              <w:rPr>
                <w:rFonts w:ascii="微软雅黑" w:hAnsi="微软雅黑" w:eastAsia="微软雅黑" w:cs="微软雅黑"/>
                <w:color w:val="000000"/>
                <w:sz w:val="20"/>
                <w:szCs w:val="20"/>
              </w:rPr>
              <w:t xml:space="preserve">【高原藏族村寨】</w:t>
            </w:r>
          </w:p>
        </w:tc>
        <w:tc>
          <w:tcPr/>
          <w:p>
            <w:pPr>
              <w:pStyle w:val="indent"/>
            </w:pPr>
            <w:r>
              <w:rPr>
                <w:rFonts w:ascii="微软雅黑" w:hAnsi="微软雅黑" w:eastAsia="微软雅黑" w:cs="微软雅黑"/>
                <w:color w:val="000000"/>
                <w:sz w:val="20"/>
                <w:szCs w:val="20"/>
              </w:rPr>
              <w:t xml:space="preserve">130 分钟</w:t>
            </w:r>
          </w:p>
        </w:tc>
        <w:tc>
          <w:tcPr/>
          <w:p>
            <w:pPr>
              <w:pStyle w:val="right"/>
            </w:pPr>
            <w:r>
              <w:rPr>
                <w:rFonts w:ascii="微软雅黑" w:hAnsi="微软雅黑" w:eastAsia="微软雅黑" w:cs="微软雅黑"/>
                <w:color w:val="000000"/>
                <w:sz w:val="20"/>
                <w:szCs w:val="20"/>
              </w:rPr>
              <w:t xml:space="preserve">¥ 1.00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推荐大漠烤全羊</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¥ 2,280.00</w:t>
            </w:r>
          </w:p>
        </w:tc>
      </w:tr>
      <w:tr>
        <w:trPr/>
        <w:tc>
          <w:tcPr/>
          <w:p>
            <w:pPr>
              <w:pStyle w:val="indent"/>
            </w:pPr>
            <w:r>
              <w:rPr>
                <w:rFonts w:ascii="微软雅黑" w:hAnsi="微软雅黑" w:eastAsia="微软雅黑" w:cs="微软雅黑"/>
                <w:color w:val="000000"/>
                <w:sz w:val="20"/>
                <w:szCs w:val="20"/>
              </w:rPr>
              <w:t xml:space="preserve">大漠风情宴</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回道张掖+甘州七彩宴</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沙漠大礼包+定制沙漠晚宴</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塔尔寺电瓶车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塔尔寺讲解费</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张掖丹霞电瓶车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茶卡天空壹号</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青海湖二郎剑马车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鸣沙山月牙泉电瓶车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鸣沙山月牙泉骑骆驼</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鸣沙山鞋套</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鸣沙山滑沙</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特别提醒	由于旅游产品的特殊性，不同时间、不同地区、不同人数等报名都可能存在价格差异，就像同一个航班上的客人机票价格也都不可能一样。我公司不接受因同团客人价格差异而出现的投诉，凡报名参团者视为接受此条。同时散拼团也有可能出现几款不同产品同车的情况，不同公司及门店销售政策及优惠政策也可能不一样，我公司不接受到当地后因不同产品优惠幅度不一样而出现的投诉或要求更换产品，报名时视为接受此条。我社不再做任何投诉解释处理，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甘肃酒店标准比南方城市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2、旅行社旅游产品中所包含的硬卧火车票，如遇旺季火车票紧张或申请软卧（客人自行补差价）。请成人（16周岁以上）带好有效的证件（身份证），儿童带好户口本；
                <w:br/>
                3、我们承诺绝不减少餐标，且各团队餐厅菜式比较雷同，餐未必能达到亲的要求，建议您可自带些咸菜或辣椒酱等佐餐。旅游期间切勿吃生食，不可光顾路边无牌照摊档，忌暴饮暴食，应多喝开水，多吃蔬菜水果，少抽烟，少喝酒。因私自食用不洁食品引起的肠胃疾病，旅行社不承担经济赔偿责任。
                <w:br/>
                 4、行程中旅游用车由旅游汽车中心统一调度，保证一人一正座（26座以下旅游车无行李箱）。且旅游车队属于调度中心统一负责，不归旅行社管理，如果遇到司机细节服务不够完美地方，敬请您谅解。抵达兰州前24小时内取消合同的游客（如因航班或火车延误无法抵达等），需扣除已经产生的旅游车位费及合同约定的火车票费用。
                <w:br/>
                5、如遇人力不可抗拒因素（台风、暴雨、检修等）或政策性调整导致无法游览的景点和项目，我社有权取消或更换为其它等价景点或项目,赠送景点和项目费用不退，并有权将景点及住宿顺序做相应调整；出游过程中，如产生退费情况，以退费项目旅行社折扣价为依据，均不以挂牌价为准。如部分景区及酒店为方便旅游者有自设的商场及购物场所，并非我社安排的旅游购物店，此类投诉我社无法受理，敬请谅解；
                <w:br/>
                6、青海省海拔较高，请尽量避免剧烈运动，如稍有不适，请尽快告知导游，我们会根据客人身体情况做相应处理，旅游需尽量穿旅游鞋，应避免穿皮鞋、高跟鞋。为防止旅途中水土不服，建议旅游者应自备一些晕车、头痛的药或冲剂等常用药品以备不时之需，切勿随意服用他人提供的药品。
                <w:br/>
                 7、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9、请配合导游如实填写当地《游客意见书》，游客的投诉诉求以在青海，甘肃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10、敦煌娱乐活动丰富，滑沙、骆驼等；除了我们行程中包含的景点外，您在自由活动休息的时候也可以自行参加导游推荐的另付费娱乐项目（价格请您参考行程自费项目表）。并提前告知，由导游根据最佳时间进行合理安排，不给旅游留下遗憾。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特别提醒：由于旅游产品的特殊性，不同时间、不同地区、不同人数等报名都可能存在价格差异，就像同一个航班上的客人机票价格也都不可能一样。我公司不接受因同团客人价格差异而出现的投诉，凡报名参团者视为接受此条。同时散拼团也有可能出现几款不同产品同车的情况，不同公司及门店销售政策及优惠政策也可能不一样，我公司不接受到当地后因不同产品优惠幅度不一样而出现的投诉或要求更换产品，报名时视为接受此条。我社不再做任何投诉解释处理，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2025-06-10T00:07:39+08:00</dcterms:created>
  <dcterms:modified xsi:type="dcterms:W3CDTF">2025-06-10T00:07:39+08:00</dcterms:modified>
</cp:coreProperties>
</file>

<file path=docProps/custom.xml><?xml version="1.0" encoding="utf-8"?>
<Properties xmlns="http://schemas.openxmlformats.org/officeDocument/2006/custom-properties" xmlns:vt="http://schemas.openxmlformats.org/officeDocument/2006/docPropsVTypes"/>
</file>