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济南起止双飞SC【金牌泰小资】曼谷·芭提雅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DN1747016370xJ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品质：全程仅 1 站购物无自费！
                <w:br/>
                酒店：全程国际连锁五星酒店 1 晚万豪集团曼谷国际连锁五星酒店 2 晚国际连锁五星芭堤雅中天海滩温德姆酒店（全新开业） 
                <w:br/>
                行程：包含价值 500 元沙美岛环岛游，曼谷最火爆按摩店 Health Land 2 小时，夜游湄南河豪华游船尽享曼谷城市夜景，必打卡东方公主号， 东芭乐园 
                <w:br/>
                用餐：一品私厨泰国特色餐，咖喱螃蟹特色餐，泰式特色海鲜烧烤 BBQ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济南曼谷 参考航班：济南遥墙机场-曼谷素万那普机场 SC8075 21:35-01:25+1
                <w:br/>
              </w:t>
            </w:r>
          </w:p>
          <w:p>
            <w:pPr>
              <w:pStyle w:val="indent"/>
            </w:pPr>
            <w:r>
              <w:rPr>
                <w:rFonts w:ascii="微软雅黑" w:hAnsi="微软雅黑" w:eastAsia="微软雅黑" w:cs="微软雅黑"/>
                <w:color w:val="000000"/>
                <w:sz w:val="20"/>
                <w:szCs w:val="20"/>
              </w:rPr>
              <w:t xml:space="preserve">
                机场集合，乘坐豪华客机前往泰国.曼谷 【曼谷】曼谷是座充满魔力的东方不夜城，金色佛寺与霓虹夜市交织，古老禅意与现代活力在此碰撞，湄南河的水波里流 淌着最地道的泰式烟火气。 温馨提示：1、请提前于航班时间 3 小时抵达机场，办理出境手续及换登机牌； 2、酒店入住时间：14:00 以后，离店时间：12:00 以前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NH曼谷素坤逸大道酒店(NH Bangkok Sukhumvit Boulevard)（如遇满房，将更换其他同等级酒店）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大皇宫+玉佛寺-曼谷最火爆按摩店 Health Land 2 小时按摩！！-跑男撕名牌同款 ICON 商圈-超级河轮夜游湄南河尽享 曼谷都市夜景
                <w:br/>
              </w:t>
            </w:r>
          </w:p>
          <w:p>
            <w:pPr>
              <w:pStyle w:val="indent"/>
            </w:pPr>
            <w:r>
              <w:rPr>
                <w:rFonts w:ascii="微软雅黑" w:hAnsi="微软雅黑" w:eastAsia="微软雅黑" w:cs="微软雅黑"/>
                <w:color w:val="000000"/>
                <w:sz w:val="20"/>
                <w:szCs w:val="20"/>
              </w:rPr>
              <w:t xml:space="preserve">
                ※【大皇宫】（不少于 60 分钟），是曼谷保存最完美、最壮观、规模最大、最有民族特色的王宫，汇集了泰国建筑、绘画、 雕刻和园林艺术的精粹。 ※【玉佛寺】（不少于 30 分钟），位于泰国曼谷皇宫内，与皇宫同建于 1789 年。泰国玉佛寺位于曼谷大王宫的东北角， 是泰国最著名的佛寺，也是泰国三大国宝之一。作为皇室举行宗教仪式的地方，是曼谷最重要的寺庙，由拉玛一世在兴建 皇宫时一并建造，并于 1784 年 3 月 27 日迎请玉佛到寺中供奉。 ※【Health Land 泰式按摩】（不少于 120 分钟），Health Land 被誉为泰国最火连锁按摩店之一，大众点评按摩榜 TOP1， 小红书超 500 篇网红推荐。泰式按摩拥有四千多年历史，手法涵盖了按、摸、拉、拽、揉、捏等动作。可以使人快速消除
                <w:br/>
                疲劳，还可增强关节韧带的弹性和活力，促进体液循环。（儿童不含此项目：未满 18 岁不可参与本项目） ※【ICON 商圈】（不少于 90 分钟）曼谷 ICONLUXE 包含 3 栋建筑物，以玻璃水灯形状做设计，外观则以延伸 300 米长 的艺术玻璃帷幕打造。此灵感源于传统泰式布料，就像用布料包覆最有价值的主建物 ，以此比喻曼谷 ICONLUXE 是最美、 最奢华的中心。曼谷 ICONSIAM 汇聚泰国 77 府品牌，包含时尚服饰、手工艺品以及当地名产，让海外游客能在此体验泰 国各地特点。并打造第一个泰国室内水上市场，与室外河岸呼应，展现东方威尼斯之美，并结合独特的泰国文化表演展现 泰式风情。 ※【超级河轮夜游湄南河】（不少于 90 分钟）天色渐暗，华灯初上，穿梭在河面上的观光游船纷纷出航，夜晚的湄南河有 与白日截然不同的另一种风情。夜游湄南河是来泰国不可错过的体验之一。尽享曼谷都市夜景。边看表演边吃着美味。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午餐：一品私厨泰式餐     晚餐：游船海鲜自助餐（三文 鱼，虾等不限量畅吃！）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NH曼谷素坤逸大道酒店(NH Bangkok Sukhumvit Boulevard)（如遇满房，将更换其他同等级酒店）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珠宝综合中心-光速射击（包含每人 5 发子弹）-杜拉拉水上市场-东方公主号
                <w:br/>
              </w:t>
            </w:r>
          </w:p>
          <w:p>
            <w:pPr>
              <w:pStyle w:val="indent"/>
            </w:pPr>
            <w:r>
              <w:rPr>
                <w:rFonts w:ascii="微软雅黑" w:hAnsi="微软雅黑" w:eastAsia="微软雅黑" w:cs="微软雅黑"/>
                <w:color w:val="000000"/>
                <w:sz w:val="20"/>
                <w:szCs w:val="20"/>
              </w:rPr>
              <w:t xml:space="preserve">
                ※【珠宝综合中心】（不超过 150 分钟），曼谷的泰国国家“安心旅游认证”购物场所，此处一直不断推出最符合潮流款 式且实用兼具的珠宝、皮具、乳胶制品等产品，来满足不同年龄层、不同需求的客户，您可放心在此处随意选购。 ※【光速射击】（不少于 30 分钟），是一个真枪实弹的射击场，平时甚少有玩真枪的机会，所以来到曼谷便要尽情玩一下， 享受射击乐趣。（儿童不含此项目：射击馆规定，未满 10 岁不可参与本项目） ※【杜拉拉水上市场】（不少于 40 分钟），是电影杜拉拉升职记的取景地，水上市场的建筑几乎全部是竹木材构造，木桥、 木栈道、高脚木屋组合、独特的泰式亭台楼阁，拥有着淳朴的泰国风情。 ※【东方公主号】（不少于 60 分钟）作为芭提雅的一艘豪华游轮，在这里，不仅可以饱览暹罗夜景，同时还可以与泰国最 美的小姐姐共舞。游轮上的表演火辣、大胆、新奇、互动性强，对于每一位游客来说，这里都是值得尽兴的温柔乡。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午餐：丝路宫廷咖喱螃蟹 特色餐     晚餐：东方公主船餐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芭堤雅中天海滩温德姆酒店或芭堤雅圣殿帕答纳酒店（如遇满房，将更换其他同等级酒店）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沙美岛国家公园出海（包含价值 500 元环岛游！3 岛 1 浮潜+水果+饮品）-芭提雅网红海滩下午茶
                <w:br/>
              </w:t>
            </w:r>
          </w:p>
          <w:p>
            <w:pPr>
              <w:pStyle w:val="indent"/>
            </w:pPr>
            <w:r>
              <w:rPr>
                <w:rFonts w:ascii="微软雅黑" w:hAnsi="微软雅黑" w:eastAsia="微软雅黑" w:cs="微软雅黑"/>
                <w:color w:val="000000"/>
                <w:sz w:val="20"/>
                <w:szCs w:val="20"/>
              </w:rPr>
              <w:t xml:space="preserve">
                ※【沙美岛国家公园出海】（不少于 4 小时），您可在此享受日光浴，更可投身大海享受悠闲的海岛风光，放松自我、尽 享这世外桃源带给您的温馨假期！沙美拥有漂亮的沙滩海岸线，属典型的度假胜地，被指定为国家自然保护区的沙美岛国 家公园，面粉一样细嫩的海沙，铺成又长又宽的沙滩，为太平洋镶上了金色的花边。 (岛上的付费娱乐活动供游客自主选择与旅行社无关。) *温馨提醒： ※注:从事所有电动或手动水上活动，请务必听从指导员的指示，并穿戴完备救生衣具； ※注:65 岁（含）以上老人，2 岁（含）以下婴儿，以及有心脏病、高血压、孕妇不适宜参加。 ※【芭提雅网红海滩下午茶】（不少于 60 分钟）面前一望无际的大海，尤其是在傍晚落日的时候，温柔的落日余光就是自 带的滤镜，在这里体验一把神仙般的海景日落下午茶
                <w:br/>
                交通：快艇/巴士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晚餐：泰式特色海鲜烧烤 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芭堤雅中天海滩温德姆酒店或芭堤雅圣殿帕答纳酒店（如遇满房，将更换其他同等级酒店）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有求必应四面佛-东芭乐园（含大象表演+民俗表演+骑大象体验）-kingpower王权免税店-JODD夜市
                <w:br/>
              </w:t>
            </w:r>
          </w:p>
          <w:p>
            <w:pPr>
              <w:pStyle w:val="indent"/>
            </w:pPr>
            <w:r>
              <w:rPr>
                <w:rFonts w:ascii="微软雅黑" w:hAnsi="微软雅黑" w:eastAsia="微软雅黑" w:cs="微软雅黑"/>
                <w:color w:val="000000"/>
                <w:sz w:val="20"/>
                <w:szCs w:val="20"/>
              </w:rPr>
              <w:t xml:space="preserve">
                ※【有求必应四面佛】（不少于60分钟），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东芭乐园】（不少于90分钟）园中有人工湖，水光潋滟，小河缭绕于亭台楼阁之间，树木葱茏，鸟语花香，景色如画。园中设有文化村，是集中展示泰国民族文化的场所。园内节目三大部分：一是泰国的民俗表演；二是大象表演；三是植物园。民俗歌舞很质朴、很地道，表演者就是村寨中人；大象表演格外精彩。
                <w:br/>
                ※【kingpower王权免税店】（不少于90分钟），泰国KingPower王权免税店隶属于泰国王权国际集团旗下,汇聚众多世界时尚热销品牌,泰国KingPower王权免税店具有来自世界各地的顶级奢华产品。在这里您可以买到酒类，烟草，香水，化妆品，手表， 时装服饰和珠宝首饰等。
                <w:br/>
                ※【JODD夜市】（不少于90分钟），泰国各地夜市繁多，来泰国怎能错过当地的夜市，泰国的夜市就像一个宝藏，在此不仅可以寻觅到当地特色美食，穿梭于人群与烟火，还能充分的感受到泰式生活的慢与漫。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午餐：东芭乐园自助餐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曼谷皇后公园万豪侯爵酒店或皇家兰花喜来登大酒店或曼谷拉差阿帕森购物区万丽酒店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自由活动-送机
                <w:br/>
              </w:t>
            </w:r>
          </w:p>
          <w:p>
            <w:pPr>
              <w:pStyle w:val="indent"/>
            </w:pPr>
            <w:r>
              <w:rPr>
                <w:rFonts w:ascii="微软雅黑" w:hAnsi="微软雅黑" w:eastAsia="微软雅黑" w:cs="微软雅黑"/>
                <w:color w:val="000000"/>
                <w:sz w:val="20"/>
                <w:szCs w:val="20"/>
              </w:rPr>
              <w:t xml:space="preserve">
                自由活动，于指定时间送机。 温馨提示： ※注：自由活动期间，不含用车、导游、正餐； ※注：参加推荐项目需签署自愿参加行程同意书。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曼谷济南 参考航班：曼谷素万那普机场-济南遥墙机场 SC8076 02:25-08:10
                <w:br/>
              </w:t>
            </w:r>
          </w:p>
          <w:p>
            <w:pPr>
              <w:pStyle w:val="indent"/>
            </w:pPr>
            <w:r>
              <w:rPr>
                <w:rFonts w:ascii="微软雅黑" w:hAnsi="微软雅黑" w:eastAsia="微软雅黑" w:cs="微软雅黑"/>
                <w:color w:val="000000"/>
                <w:sz w:val="20"/>
                <w:szCs w:val="20"/>
              </w:rPr>
              <w:t xml:space="preserve">
                抵达济南，返回温馨的家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交通：济南-曼谷往返经济舱机票；  住宿：5 晚酒店住宿；按旅游条例规定团体客人 2 人一间房，12 周岁以下儿童可选择不占床。但是若您为 1 大 1 小出行，为避免 打搅您和同房客人的休息，则儿童必须占床。酒店住宿若出现单男单女，旅行社会按照报名先后的顺序安排同性客人同住，若客 人不接受此种方式或经协调不能安排的，客人须在出发前补单房差费用；  行程中必须支付的小费  领队：中文领队服务；  景点：行程表内所列的景点大门票（不含园中园）；  巴士：行程内旅游观光巴士（保证每人一正座）；  境外旅游人身意外险；  餐食：早餐酒店含，正餐为行程所列，不含酒水。如航空公司航班时间临时调整，我社有权根据实际航班时间安排用餐，不做任 何赔偿。所有餐食如自动放弃，款项恕不退还； （温馨提示：泰国当地食物口味偏酸辣甜、如不习惯请游客谅解！） 参考菜单： 一品私厨泰式餐菜单：泰国椰子鸡汤，清蒸鲈鱼，白灼大红虾，咖喱烧青花蟹，火山排骨，椒丝炒空心菜，葱花煎鸡蛋 ，麻辣豆腐，包菜炒肉片，米饭，水果拼盘 丝路宫廷咖喱螃蟹特色餐菜单：柠檬鱼，咖喱蟹，红烧五花肉，白灼虾，麻辣豆腐碎肉，什锦菜，清炒土豆丝，清炒上海青，酸辣汤， 水果米饭，清茶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导游服务费：20 元/人/晚；  消费：办理护照工本费及行程以外的一切个人消费；  接送：机场至居住地往返交通；  房差：单人入住房间差价；  旅游者因违约、或自身疾病引起的人身和财产损失；  因个人原因滞留产生的费用；  因气候或飞机、车辆、船只等交通工具发生故障导致时间延误或行程变更引起的经济损失和责任；  行李在航班托运期间的造成损坏的经济损失和责任；  服务包含项目未提及的其他一切费用</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珠宝综合店</w:t>
            </w:r>
          </w:p>
        </w:tc>
        <w:tc>
          <w:tcPr/>
          <w:p>
            <w:pPr>
              <w:pStyle w:val="indent"/>
            </w:pPr>
            <w:r>
              <w:rPr>
                <w:rFonts w:ascii="微软雅黑" w:hAnsi="微软雅黑" w:eastAsia="微软雅黑" w:cs="微软雅黑"/>
                <w:color w:val="000000"/>
                <w:sz w:val="20"/>
                <w:szCs w:val="20"/>
              </w:rPr>
              <w:t xml:space="preserve">天然红宝石、天然蓝宝石、时来运转饰等饰品，皮具、乳胶制品等 产品。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SPA 精油按摩</w:t>
            </w:r>
          </w:p>
        </w:tc>
        <w:tc>
          <w:tcPr/>
          <w:p>
            <w:pPr>
              <w:pStyle w:val="indent"/>
            </w:pPr>
            <w:r>
              <w:rPr>
                <w:rFonts w:ascii="微软雅黑" w:hAnsi="微软雅黑" w:eastAsia="微软雅黑" w:cs="微软雅黑"/>
                <w:color w:val="000000"/>
                <w:sz w:val="20"/>
                <w:szCs w:val="20"/>
              </w:rPr>
              <w:t xml:space="preserve">自费自愿参加，自费数量内容和价格仅供参考  具体以导游推荐为准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2,500.00</w:t>
            </w:r>
          </w:p>
        </w:tc>
      </w:tr>
      <w:tr>
        <w:trPr/>
        <w:tc>
          <w:tcPr/>
          <w:p>
            <w:pPr>
              <w:pStyle w:val="indent"/>
            </w:pPr>
            <w:r>
              <w:rPr>
                <w:rFonts w:ascii="微软雅黑" w:hAnsi="微软雅黑" w:eastAsia="微软雅黑" w:cs="微软雅黑"/>
                <w:color w:val="000000"/>
                <w:sz w:val="20"/>
                <w:szCs w:val="20"/>
              </w:rPr>
              <w:t xml:space="preserve">皇帝餐（(鱼翅+燕窝)）</w:t>
            </w:r>
          </w:p>
        </w:tc>
        <w:tc>
          <w:tcPr/>
          <w:p>
            <w:pPr>
              <w:pStyle w:val="indent"/>
            </w:pPr>
            <w:r>
              <w:rPr>
                <w:rFonts w:ascii="微软雅黑" w:hAnsi="微软雅黑" w:eastAsia="微软雅黑" w:cs="微软雅黑"/>
                <w:color w:val="000000"/>
                <w:sz w:val="20"/>
                <w:szCs w:val="20"/>
              </w:rPr>
              <w:t xml:space="preserve">自费自愿参加，自费数量内容和价格仅供参考  具体以导游推荐为准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泰拳秀</w:t>
            </w:r>
          </w:p>
        </w:tc>
        <w:tc>
          <w:tcPr/>
          <w:p>
            <w:pPr>
              <w:pStyle w:val="indent"/>
            </w:pPr>
            <w:r>
              <w:rPr>
                <w:rFonts w:ascii="微软雅黑" w:hAnsi="微软雅黑" w:eastAsia="微软雅黑" w:cs="微软雅黑"/>
                <w:color w:val="000000"/>
                <w:sz w:val="20"/>
                <w:szCs w:val="20"/>
              </w:rPr>
              <w:t xml:space="preserve">自费自愿参加，自费数量内容和价格仅供参考  具体以导游推荐为准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泰国特色夜间表演</w:t>
            </w:r>
          </w:p>
        </w:tc>
        <w:tc>
          <w:tcPr/>
          <w:p>
            <w:pPr>
              <w:pStyle w:val="indent"/>
            </w:pPr>
            <w:r>
              <w:rPr>
                <w:rFonts w:ascii="微软雅黑" w:hAnsi="微软雅黑" w:eastAsia="微软雅黑" w:cs="微软雅黑"/>
                <w:color w:val="000000"/>
                <w:sz w:val="20"/>
                <w:szCs w:val="20"/>
              </w:rPr>
              <w:t xml:space="preserve">自费自愿参加，自费数量内容和价格仅供参考  具体以导游推荐为准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持中国因私护照：客人报名前请确保自身护照有效期在六个月以上（指护照有效期＞回程时间+6 个月）和两页签证空白页，客户 报名前必须自己确认护照有效期，否则因护照过期导致无法出游，责任自负；  持港澳台护照客人：出发当日还请自备有效回乡证、台胞证。如临时发现护照过期或不足有效期者，我司有权按实际产生的费用 扣费；需要携带两张半年内两寸白底纸质照片（免眼镜）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2025-08-03T02:23:38+08:00</dcterms:created>
  <dcterms:modified xsi:type="dcterms:W3CDTF">2025-08-03T02:23:38+08:00</dcterms:modified>
</cp:coreProperties>
</file>

<file path=docProps/custom.xml><?xml version="1.0" encoding="utf-8"?>
<Properties xmlns="http://schemas.openxmlformats.org/officeDocument/2006/custom-properties" xmlns:vt="http://schemas.openxmlformats.org/officeDocument/2006/docPropsVTypes"/>
</file>