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尊享东瀛（晚班）本州双飞六日游行程单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RH1745896548Ng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SC8087 (17:00-20:45)
                <w:br/>
                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*舒适住宿：携程三钻酒店，升级2晚携程四钻，升级一晚温泉酒店，体验日式“汤文化”；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【富士吉田天梯小镇】(网红)街道一眼望不到尽头，抬头便正对着富士山，宛如一条通往富士山的天梯。两边的小店很有日剧的感觉，很多路口都可以拍。
                <w:br/>
                【精品免税店】自由购物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皇居外苑二重桥】（约30分钟）二重桥下的护城河，水平如镜，宫宇苍垂柳倒映其中，显得格外优美，被公认为皇居最美之地。二重桥位于皇居正门前，因护城河水深，旧桥较低，所以在桥上方再搭一座桥，称二重桥。
                <w:br/>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同时也是电影《艺妓回忆录》的拍摄场景。在道路的两旁是纵横方向能通风的用细 细的方材建成的格子窗 ，大街的格调与舞妓的风采十分相称 ，街上排列着销售发簪、香和日式服装装饰物品等京都特有 的商店 ，而在日式建筑中也有许多可品尝中式菜和意式菜等的餐馆 ，这也是祗园的另一个魅力。 
                <w:br/>
                【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①交通：往返国际机票+全程燃油税，境外旅游大巴 
                <w:br/>
                ②用餐：5早4正，正餐餐标是1500日元/餐
                <w:br/>
                ③酒店：携程三钻酒店双人间，升级2晚携程四钻双人间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br/>
                ⑧用车：当地正规空调旅游车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自由购物，购物全凭客人意愿，不强制购买。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可自由选购各种日本国民之健康流行食品及各种日本手信。购物全凭客人意愿，不强制购买。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2025-08-02T23:19:23+08:00</dcterms:created>
  <dcterms:modified xsi:type="dcterms:W3CDTF">2025-08-02T23:19:23+08:00</dcterms:modified>
</cp:coreProperties>
</file>

<file path=docProps/custom.xml><?xml version="1.0" encoding="utf-8"?>
<Properties xmlns="http://schemas.openxmlformats.org/officeDocument/2006/custom-properties" xmlns:vt="http://schemas.openxmlformats.org/officeDocument/2006/docPropsVTypes"/>
</file>