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大巴【开封洛阳】开封万岁山武侠城、龙潭大峡谷、龙门石窟、隋唐洛阳城玩3日行程单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太行山小王子-HE1745826357lM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★游玩景点：开封➕洛阳网红打卡点
                <w:br/>
                万岁山武侠城🔥
                <w:br/>
                <w:br/>
                龙门石窟（5A）
                <w:br/>
                <w:br/>
                龙潭大峡谷（5A）
                <w:br/>
                <w:br/>
                隋唐洛阳城🔥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济南——洛阳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🚌早上出发赴八朝古都【开封】：
                <w:br/>
                <w:br/>
                前往北宋皇家园林【万岁山武侠城】从《水浒传》到《射雕英雄传》，从宋江、武松到郭靖、杨过，大宋王朝的江湖之中似乎从未平静过，无数的英雄侠士曾在大宋的舞台上演绎了壮阔豪迈的英雄传奇。在万岁山大宋武侠城，走进景区武侠路、城寨沙场、九龙瀑、龙坛、江湖街、大宋武馆、大宋酒作坊，会让您真切的感受到“酒酣胸胆尚开张”的武侠豪情，领略到大宋武侠文化的侠肝义胆。可欣赏《三打祝家庄》《桃花岛》《精武门》《猛龙过江》《四大名捕》《野猪林》《岳飞》等一系列节目演出，其中古装幽默实景剧《英雄救美》、大型抗日爆破实景剧《城北枪声》还能让您亲身感受到现场参与影视剧拍摄的感觉，另外20余场民俗绝活：喷火、二鬼摔跤、石锁沙袋、飞刀飞斧等众多演出全天不间断在景区内循环上演，让您感受到来自大宋江湖的震撼体验。
                <w:br/>
                <w:br/>
                🚌行程结束后，入住酒店休息。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郑州---洛阳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早餐后，参观世界地质公园、国家AAAAA级风景名胜区、被《中国地理》评为“中国嶂谷第一峡”、“峡谷绝品”的【龙潭大峡谷】：
                <w:br/>
                <w:br/>
                ★龙潭大峡谷（5A）
                <w:br/>
                <w:br/>
                六大自然谜团（水往高处流、佛光罗汉崖、巨人指纹、石上天书、蝴蝶泉、仙人足迹）
                <w:br/>
                <w:br/>
                七大幽潭瀑布（五龙潭、龙涎潭、青龙潭、黑龙潭、卧龙潭、阴阳潭、芦苇潭）
                <w:br/>
                <w:br/>
                八大自然奇观（绝世天碑、石上春秋、石龛瓮谷、波纹巨石、山崩地裂、通灵巷谷、喜鹊迎宾、银链挂天）
                <w:br/>
                <w:br/>
                船游高峡幽谷，红岩绝壁，飞瀑幽潭，奇石绿荫，组成世界上罕见的山水画廊，让人叹为观止、流连忘返。
                <w:br/>
                <w:br/>
                🚌行程结束后，入住酒店休息。
                <w:br/>
                <w:br/>
                🚌后赴前往十三朝古都【洛阳】：
                <w:br/>
                <w:br/>
                ★隋唐洛阳城(应天门/天堂明堂/九洲池)】（自由活动）
                <w:br/>
                <w:br/>
                参观神都洛阳【隋唐洛阳城国家遗址公园（应天门/天堂明堂/九洲池）】（产生门票自愿自理），感受繁华洛阳城！公元688年春，武后排斥众议，拆除东都洛阳宫的正殿乾元殿（即隋之乾阳殿），在其地建【明堂】。以后又在明堂之北隋大业殿处建高五层的【天堂】，以贮巨大的佛像。明堂、天堂的建造，一改宫中主殿为单层的传统，极大地改变了洛阳宫的面貌和立体轮廓，是唐代宫殿建设上的大事。
                <w:br/>
                <w:br/>
                游览【应天门】是隋唐洛阳城宫城的正南门，历史上的应天门规模宏伟，气势浩大，其“两重观，三出阙”是中国古代礼制中，最能彰显天子身份和地位的建筑形制。超多明星也来过这里，轻松GET明星同款打卡地。
                <w:br/>
                <w:br/>
                游览【九洲池】隋唐洛阳城 · 宫城——紫微城内重要的皇家池苑，荟萃了唐宋园林建筑艺术的精华，是中国古代皇家园林的杰出典范。 【夜游九洲池】更是游洛阳必打卡之地，汉服表演、夜景灯光秀为您提供穿越盛唐的时空盛宴。（五一假期若市区车流量大，出现严重堵车取消游览）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🚌早餐后，参观世界文化遗产、国家5A级景区、中国三大石窟艺术宝库之一【龙门石窟】：
                <w:br/>
                <w:br/>
                ★【龙门石窟】（5A）
                <w:br/>
                <w:br/>
                始开凿于北魏孝文帝迁都洛阳（公元494年）前后，后来，历经东西魏、北齐、北周，到隋唐至宋等朝代又连续大规模营造达400余年之久。密布于伊水东西两山的峭壁上，南北长达1公里，共有97000余尊佛像，最大的佛像高达17.14米，最小的仅有2厘米。
                <w:br/>
                <w:br/>
                中国古代佛教石窟艺术的三大石刻艺术宝库，世界文化遗产：（代表洞窟：潜溪寺、宾阳洞、万佛洞、摩崖三佛龛、以及龙门石窟经典作品奉先寺），佛光普照一“精舍绕层阿，千龛邻峭壁”，当这些屹立千年的佛像遇上春日的美景，心中便开出了朵朵莲花，恬静而圣洁。轻闭双眸，明心静气，在奉先寺前上一柱心香，感受这人间最美的春花佛。
                <w:br/>
                <w:br/>
                🚌行程结束后，乘旅游巴士返回温馨的家。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02.交通：济南／河南往返空调旅游车；
                <w:br/>
                03.住宿：舒适酒店标准间
                <w:br/>
                含空调、电视、独卫，请务必携带身份证入住
                <w:br/>
                <w:br/>
                04.用餐：2早餐；不占床不含早餐，若产生早餐，自行自理
                <w:br/>
                05.导服：全程优质导游服务；
                <w:br/>
                全程一般一车一导，全程管家式服务
                <w:br/>
                <w:br/>
                06.保险：旅行社责任险及赠送旅游意外险；
                <w:br/>
                并且强烈建议客人自行购买旅游意外险
                <w:br/>
                07.购物：全程纯玩0购物；
                <w:br/>
                <w:br/>
                0购物，土特产超市也没有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报价不含，龙门石窟门票：90元/人，龙潭大峡谷龙潭大峡谷团队套票120元/人 包含（大门票80元，景交车30元，天池游船票50元）   大宋武侠城80元/人
                <w:br/>
                <w:br/>
                禁用扩音器喇叭讲解的景区，全程需使用入耳式耳机讲解器听导游讲解：
                <w:br/>
                <w:br/>
                龙门石窟耳机讲解器20元（自愿自理）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01）证件相关：
                <w:br/>
                <w:br/>
                ①报名时请务必提供准确姓名、身份证号（儿童也要提供），并选定上车站点；
                <w:br/>
                <w:br/>
                ②出行时务必携带有效身份证明原件，购票及住宿均需要。
                <w:br/>
                <w:br/>
                02）单房差价：行程所安排客栈均为双人标准间，如果产生单男单女，需补齐单房差价。
                <w:br/>
                <w:br/>
                03）儿童报价：140CM以下儿童报价仅包含旅游车位、导游服务、其它产生自理。
                <w:br/>
                <w:br/>
                04）儿童必须占座：经认真咨询旅游部门及交通部门，即使父母怀抱的儿童，旅行社也必须预留相应旅游车座位，否则将承担超载风险，所以请家长按儿童价交费，请游客勿因此而发生争执！
                <w:br/>
                <w:br/>
                05）谢绝额外地点接送及沿途上车：为保证行程顺畅，照顾其他游客的感受，请游客从以上指定站点上下车，不要提出单独接送及顺路停车的要求，本团不提供任何特殊地点接送及沿途上下车服务。
                <w:br/>
                <w:br/>
                温馨说明：当您坐在旅游车上，被拉着到处接接送送、走走停停的时候；当您在后面的站点翘首等待迟迟未到的旅游车的时候，您会理解我们为什么会拒绝您的看似微不足道的“顺路停车”的小要求。另外，您指定的上车地点，司机和导游未必熟悉，寻找地点会耽误时间，万一不小心错过，整个团队都会受到影响，您的心情也会受到影响。
                <w:br/>
                <w:br/>
                06）座位安排：汽车散客拼团座位是先到先选，并且刚开始坐哪个位置整个行程就一直坐哪个位置；另外，很多游客会提出让导游帮忙占座的要求，请恕我们无法满足，谢谢理解。
                <w:br/>
                <w:br/>
                07）游客出团时临时携带计划外儿童参团（即使不占座位的婴儿），如车辆无空座，我社有权拒绝接待，如车辆有空座，家长需缴纳相应儿童费用后方可随团。如因车辆无空位或家长拒绝为儿童缴费，导致计划外携带儿童无法随团，也因此其家长或监护人临时退团的，我社将按照“游客因自身原因临时退团”处理，其应当承担相应损失及责任。
                <w:br/>
                <w:br/>
                08）临时取消：因个人原因临时取消出行计划（24小时内），需补交车位损失费300元/人（航空座椅大巴卫400元/人）。请合理安排出游时间。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❗本社不接受、不处理因为“拥挤、排队、等待、堵车”等原因直接或间接带来的任何投诉,不承担因此而产生的任何连带责任，请游客知悉❗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2025-05-23T19:31:59+08:00</dcterms:created>
  <dcterms:modified xsi:type="dcterms:W3CDTF">2025-05-23T19:31:59+08:00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