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纯玩九寨  A线    成都双飞6日游行程单</w:t>
      </w:r>
    </w:p>
    <w:p>
      <w:pPr>
        <w:jc w:val="center"/>
        <w:spacing w:after="100"/>
      </w:pPr>
      <w:r>
        <w:rPr>
          <w:rFonts w:ascii="微软雅黑" w:hAnsi="微软雅黑" w:eastAsia="微软雅黑" w:cs="微软雅黑"/>
          <w:sz w:val="20"/>
          <w:szCs w:val="20"/>
        </w:rPr>
        <w:t xml:space="preserve">九寨、黄龙、都江堰或熊猫乐园、熊猫基地、三星堆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SC1743646111k3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免责声明：沿途景区景点/餐厅/厕所/加水点/藏家/高原缓冲服务区内设有小卖部、超市、旅游纪念品、手工艺土特产、售卖预防缓解高原反应药物用品等贩卖摊点，不属于购物店范围，非我社控制且不在投诉赔付范畴内，请不要误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成都-熊猫乐园or都江堰-松潘古城-九寨沟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晚上可自费【藏羌风情晚会】（需另付费升级，由旅行社或导游代购门票，团队价260-280元/人不等）（晚会约1小时，为提前代订票，预定后不去费用不退，且不做等价置换）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起前往川主寺镇指定餐厅早餐后乘车出发；途中在高原缓冲服务站稍作调整，会有服务站的工作人员上车为游客讲解预防高原反应的有关知识；后前往游览人间瑶池【黄龙风景区】（门票已含，自行游览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
                <w:br/>
                游览结束后集合乘车前往指定餐厅享用午餐【藏羌迎宾宴】；
                <w:br/>
                午餐后统一集合乘车经都江堰地界返回成都结束此次愉快的旅途！
                <w:br/>
                21:30左右抵达成都后导游统一安排摆渡回送前往指定酒店入住，后自由活动至次日出发
                <w:br/>
                温馨提示：
                <w:br/>
                1、此日早上出发时间较早（早于酒店开餐时间），故早餐安排在前往川主寺镇途中餐厅吃早餐（餐厅配套超市有当地药材，牦牛肉等土特产，游客朋友可根据个人喜好购买，不属于旅行社安排的购物店范畴）。早餐后前往黄龙景区游览！此日晚餐不含，请自理；
                <w:br/>
                2、景区内的摊点购物店，沿途停留休息的站点，餐厅自带超市及商铺均不属于旅行社安排的购物店，敬请知悉！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以上行程导游或旅行社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成都-山东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至成都（绵阳）往返经济舱机票，含税。（机票一经出票，不得退改签，如有变动，自行承担损失）（失信被执行行/限制高消费人群不得乘机，请报名前据实告知，如隐瞒一经确认视为出票，机票全损，请游客自行承担损失）
                <w:br/>
                车辆	行程用车升级为：陆地头等舱：2+1布局皮沙发座椅，可坐可半躺，空间宽敞豪华，随车配备USB充电接口。（10人以下用小车，司机兼向导，司机不提供讲解服务）
                <w:br/>
                接送机：商务小车，无导游
                <w:br/>
                门票	都江堰or熊猫乐园、九寨沟、黄龙首道大门票
                <w:br/>
                A线：都江堰or熊猫乐园、九寨沟、黄龙、三星堆、熊猫基地首道大门票
                <w:br/>
                B线：都江堰or熊猫乐园、九寨沟、黄龙、乐山大佛、首道大门票
                <w:br/>
                用餐	全程5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成都3钻：睿柏云/艺家风格/丽豪/名城/君怡/盛驰/雅舒阁/华龙/泽润/凯曼/星瑞/凯宾等同标准
                <w:br/>
                九寨3钻：九江豪庭/云上栖舍/鑫隆/麓居/正顺/梵山丽景/益露来/银峰/百俪/逸枫/鑫凯逸/嘉和假日/山泉/尚客优品/珠康/云海逸景/悠游度假/星光/藏韵圣泉/天鹅湖/汀泉/芮栖/雪山博恩/诺优/铂尔哆漫/西姆等同标准
                <w:br/>
                川主寺3钻：尚客嘉利/郦景/阿吾仓/花海时光/金源/喀罗林卡/纳玛/天域阳光/川主国际等同标准
                <w:br/>
                网评四钻酒店/民宿
                <w:br/>
                成都4钻：金港湾/锦蓉/泰逸/众生上堰/博力/昇华台/喜马拉雅/宜尚/扉宿/明宇丽呈等同标准
                <w:br/>
                九寨沟4钻：晶都/民鑫/鑫源/金卓林/港威瑞逸/梵之雨/纳斯璞缇等同标准
                <w:br/>
                川主寺4钻：祥瑞/SKY澜.观山酒店/仁阁/嘉绒鑫宫/岷江豪庭/东干仓/国宾/丽呈别苑/旭日/龙钦等同标准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或熊猫乐园观光车30元/人；松潘古城上城墙15元/人；黄龙索道上行80元/人，下行40元/人，景区保险10元/人，耳麦30元/人，景区单程观光车20元/人。熊猫基地电瓶车30/人、耳麦20元/人、三星堆散拼讲解器30/人
                <w:br/>
                【用餐】成都晚餐不统一安排，请提前备好，或自行安排。
                <w:br/>
                【儿童】价格不含床位不含酒店早晚餐，不含门票，超过1.2米请自行购买儿童票。
                <w:br/>
                【房差】单房差（报价均以1人1床位计算，如游客人数为单数而又无法拼房，则需补房差）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2025-06-13T05:54:27+08:00</dcterms:created>
  <dcterms:modified xsi:type="dcterms:W3CDTF">2025-06-13T05:54:27+08:00</dcterms:modified>
</cp:coreProperties>
</file>

<file path=docProps/custom.xml><?xml version="1.0" encoding="utf-8"?>
<Properties xmlns="http://schemas.openxmlformats.org/officeDocument/2006/custom-properties" xmlns:vt="http://schemas.openxmlformats.org/officeDocument/2006/docPropsVTypes"/>
</file>