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盐城荷兰花海大巴2日游行程单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HD1743485539As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潮玩花海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济南-盐城
                <w:br/>
              </w:t>
            </w:r>
          </w:p>
          <w:p>
            <w:pPr>
              <w:pStyle w:val="indent"/>
            </w:pPr>
            <w:r>
              <w:rPr>
                <w:rFonts w:ascii="微软雅黑" w:hAnsi="微软雅黑" w:eastAsia="微软雅黑" w:cs="微软雅黑"/>
                <w:color w:val="000000"/>
                <w:sz w:val="20"/>
                <w:szCs w:val="20"/>
              </w:rPr>
              <w:t xml:space="preserve">
                约定时间，乘大巴前往一座让你打开心扉的城市---盐城，参观国家4A级旅游景区、盐城第一个大型水陆旅游假区：集湖荡观光、休闲度假、民俗采风、生态教育、科考探秘等多功能于一体的【大纵湖】生态型旅游度假区。漫步合欢大道、游古芦舟广场、长廊听韵、解读二十四孝、参观板桥书屋、宋曹纪念馆、听柳堡的故事、也可自费体验坐船游载入吉尼斯纪录的“芦荡迷宫”。
                <w:br/>
                ➤后前往游览【东晋水城】是涵盖吃、住、行、游、购、娱、全业态的一站式度假体验目的地。水城包含“三街、七河、九岛、两广场”，自空中俯瞰宛若北斗七星之造型，故将九岛以北斗七星这七颗现星和两颗隐星命九岛。一条主河道石梁河贯穿九岛，二十三座古桥将九座岛屿婉曲相连。
                <w:br/>
                ➤晚上欣赏夜景《久久艳阳天水秀》《印象大纵湖灯光秀》(景区内表演随缘观看）具体实际情况为准，如遇周一或者因天气原因或者设备方面升级原因可能会取消演出，无费用差价可以退,敬请谅解)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盐城-荷兰花海
                <w:br/>
              </w:t>
            </w:r>
          </w:p>
          <w:p>
            <w:pPr>
              <w:pStyle w:val="indent"/>
            </w:pPr>
            <w:r>
              <w:rPr>
                <w:rFonts w:ascii="微软雅黑" w:hAnsi="微软雅黑" w:eastAsia="微软雅黑" w:cs="微软雅黑"/>
                <w:color w:val="000000"/>
                <w:sz w:val="20"/>
                <w:szCs w:val="20"/>
              </w:rPr>
              <w:t xml:space="preserve">
                早餐后乘车前往盐城【荷兰花海】（含只有爱演出约2h）。荷兰花海有“中国郁金香第一花海”美誉，是江苏省四星级乡村旅游点，景区以荷兰风情为主题，占地面积达到 60 多万平方米,以“田园、河网、木质建筑、风车、花海”为设计元素，以荷兰名花郁金香为特色，打造集观光、娱乐、餐饮、种植于一体的颇具荷兰风情的花海，使它成为新丰文化旅游的一张靓丽名片。春天是郁金香的季节，在荷兰花海每年3-5月能看到3000多万株郁金香盛放景象。2018年度荷兰花海被授予“世界郁金香最佳景区”称号。最区的设计和建造都是借鉴了欧洲现代化园林风格，环境非常优美，清新的空气、鲜花盛开、蜂飞蝶舞，处处都让人感受到浓浓的异国情调。游客们在花的海洋里漫步，孩童在花海里追逐嬉戏，异国情调迎面扑来，构成了具有超强立体感的光影画面。观看【只有爱·戏剧幻城】演出主题围绕“爱情”“地域的跨度、年龄的跨度、甚至一个爱情不同的侧面的跨度，全都有。每个人对爱的看法不一样，做法也不一样。而在这能有共鸣，也感同身受。从“戏剧+”的总体构想出发，将爱情与花海巧妙融合，观众观赏戏剧的同时，也不自觉地成为了戏剧的一部分。乘车返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1、住宿标准：商务酒店双人标准间
                <w:br/>
                2、用餐标准：行程包含1早餐
                <w:br/>
                3、景点门票：包含行程中所列景点大门票
                <w:br/>
                4、导游服务：全兼地持证专业导游讲解服务
                <w:br/>
                5、交通：全程空调旅游巴士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
                <w:br/>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03、单房差价：此行程不提供自然单间，如果产生单男单女，需补齐单房差价80元/人。
                <w:br/>
                04、儿童必须占座：经认真咨询旅游部门及交通部门，即使父母怀抱的儿童，旅行社也必须预留相应旅游车座位，否则将承担超载风险，所以请家长按儿童价交费，请游客勿因此而发生争执！
                <w:br/>
                05、谢绝额外地点接送及沿途上车：为保证行程顺畅，照顾其他游客的感受，请游客从指定站点上下车，不要提出单独接送及顺路停车的要求，不提供任何特殊地点接送及计划之外的沿途上下车服务；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06、座位安排：汽车散客座位是先订先选，并且刚开始坐哪个位置整个行程就一直坐哪个位置；另外，很多游客会提出晕车让导游帮忙占座的要求，请恕我们无法满足，谢谢理解。
                <w:br/>
                07、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08、临时取消：因个人原因临时取消出行计划（24小时内），需补交车位损失费（按照您所报线路的儿童价格80%收取费用）。请合理安排出游时间；
                <w:br/>
                9、保密条款：如果您在旅行社享受优惠价格，您有义务对优惠价格进行保密，如因您在行程中泄露价格导致其他游客追讨价格差价的，所产生的差价损失及其它相关责任由您承担；
                <w:br/>
                10、不可抗力：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11、文明旅行：
                <w:br/>
                1）请尊重为我们服务的工作人员（导游、司机等），这是文明旅游的重要组成部分；
                <w:br/>
                2）遵守相关规定，尊重相关习俗，遇事理智解决，我们共同努力，进一步提升游客“高素质、讲文明”的良好形象。
                <w:br/>
                12、若因游客自身原因需要离团，离团期间安全问题自负并在离团前签订离团证明，已经发生费用或已提前预付费用不予退款；
                <w:br/>
                13、现金、证件或贵重物品一定要随身携带，酒店不负责您放在客房中贵重物品的安全，司机也不负责您放在巴士中贵重物品的安全，请予以注意，以免造成不必要的经济损失；
                <w:br/>
                14、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15、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16、关于投诉及问题解决：旅游行程中如您对旅行社服务质量不满时，请及时提出，并于团队结束前如实填写旅行社意见单；行程中未提出异议或意见单填写良好，回团后又进行投诉的，恕不处理，请谅解；
                <w:br/>
                17、电话及短讯息通知：通常情况下，导游一般在出发前一日20：00点之前通知客人出发时间、车牌号、导游电话等，请游客一定耐心等待，谢谢您的理解。如未收到通知敬请及时联系报名旅行社。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2025-04-25T13:41:08+08:00</dcterms:created>
  <dcterms:modified xsi:type="dcterms:W3CDTF">2025-04-25T13:41:08+08:00</dcterms:modified>
</cp:coreProperties>
</file>

<file path=docProps/custom.xml><?xml version="1.0" encoding="utf-8"?>
<Properties xmlns="http://schemas.openxmlformats.org/officeDocument/2006/custom-properties" xmlns:vt="http://schemas.openxmlformats.org/officeDocument/2006/docPropsVTypes"/>
</file>