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直飞张家界山东团双飞6日游行程单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HU1742971528Fn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张家界国家森林公园、凤凰古城、芙蓉镇、天门山森林公园玻璃栈道、大型晚会 直飞6日游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&gt;&gt;张家界
                <w:br/>
              </w:t>
            </w:r>
          </w:p>
          <w:p>
            <w:pPr>
              <w:pStyle w:val="indent"/>
            </w:pPr>
            <w:r>
              <w:rPr>
                <w:rFonts w:ascii="微软雅黑" w:hAnsi="微软雅黑" w:eastAsia="微软雅黑" w:cs="微软雅黑"/>
                <w:color w:val="000000"/>
                <w:sz w:val="20"/>
                <w:szCs w:val="20"/>
              </w:rPr>
              <w:t xml:space="preserve">
                济南机场乘坐航班 直达张家界，工作人员接机前往【大庸古城】位于张家界市中心，建筑风格充满古典韵味，融合多民族特色。城内有刘明灯将军府等“古城十景”，可感受明清繁荣风貌。还有《遇见大庸》演艺，声光技术领先，体验沉浸。非遗戏台唱响阳戏，南正街小吃云集。夜晚可船游澧水，赏两岸灯光，领略古城独特魅力。 送入酒店休息。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天门山森林公园-玻璃栈道-凤凰古城
                <w:br/>
              </w:t>
            </w:r>
          </w:p>
          <w:p>
            <w:pPr>
              <w:pStyle w:val="indent"/>
            </w:pPr>
            <w:r>
              <w:rPr>
                <w:rFonts w:ascii="微软雅黑" w:hAnsi="微软雅黑" w:eastAsia="微软雅黑" w:cs="微软雅黑"/>
                <w:color w:val="000000"/>
                <w:sz w:val="20"/>
                <w:szCs w:val="20"/>
              </w:rPr>
              <w:t xml:space="preserve">
                餐后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午餐：苗家长龙宴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超市-土司王宫-七十二奇楼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随后前往【七十二奇楼】这里是位于湖南张家界的一处独特文旅小镇，走进七十二奇楼，仿佛穿越到了一个充满奇幻色彩的世界。这里的建筑风格独特，结合了传统与现代元素，展现出别样的风情。游客可以在这里欣赏到精美的雕刻和装饰，感受到浓厚的文化氛围。除了建筑本身，七十二奇楼还提供了丰富的娱乐和休闲项目。游客可以在这里品尝地道的美食，参与各种文化活动，尽情享受旅游的乐趣。同时，这里也是拍照打卡的绝佳地点，每一处景点都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张家界-返回温暖的家
                <w:br/>
              </w:t>
            </w:r>
          </w:p>
          <w:p>
            <w:pPr>
              <w:pStyle w:val="indent"/>
            </w:pPr>
            <w:r>
              <w:rPr>
                <w:rFonts w:ascii="微软雅黑" w:hAnsi="微软雅黑" w:eastAsia="微软雅黑" w:cs="微软雅黑"/>
                <w:color w:val="000000"/>
                <w:sz w:val="20"/>
                <w:szCs w:val="20"/>
              </w:rPr>
              <w:t xml:space="preserve">
                早餐后 ，乘坐飞机返回温暖的家 ！
                <w:br/>
                <w:br/>
                 一缕阳光 ，两丝清风 ，万里无云 ，风和日丽 ，希望本次旅行的回忆 ，成为您以后工作中永恒的心灵驿站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5 早 6 正餐 ，正餐 30 元/餐/人 ，十人每桌  ，正餐不用不退费亦不作 等价交换升级 3 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8、含济南张家界往返经济舱，含机建燃油费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w:t>
            </w:r>
          </w:p>
        </w:tc>
        <w:tc>
          <w:tcPr/>
          <w:p>
            <w:pPr>
              <w:pStyle w:val="indent"/>
            </w:pPr>
            <w:r>
              <w:rPr>
                <w:rFonts w:ascii="微软雅黑" w:hAnsi="微软雅黑" w:eastAsia="微软雅黑" w:cs="微软雅黑"/>
                <w:color w:val="000000"/>
                <w:sz w:val="20"/>
                <w:szCs w:val="20"/>
              </w:rPr>
              <w:t xml:space="preserve">售卖朱砂，银器等商品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2025-04-25T10:21:40+08:00</dcterms:created>
  <dcterms:modified xsi:type="dcterms:W3CDTF">2025-04-25T10:21:40+08:00</dcterms:modified>
</cp:coreProperties>
</file>

<file path=docProps/custom.xml><?xml version="1.0" encoding="utf-8"?>
<Properties xmlns="http://schemas.openxmlformats.org/officeDocument/2006/custom-properties" xmlns:vt="http://schemas.openxmlformats.org/officeDocument/2006/docPropsVTypes"/>
</file>